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023A3" w14:textId="77777777" w:rsidR="00D24204" w:rsidRPr="007D320F" w:rsidRDefault="00D24204" w:rsidP="00D24204">
      <w:pPr>
        <w:pStyle w:val="Default"/>
        <w:jc w:val="center"/>
        <w:rPr>
          <w:b/>
          <w:sz w:val="20"/>
          <w:szCs w:val="20"/>
        </w:rPr>
      </w:pPr>
      <w:r w:rsidRPr="007D320F">
        <w:rPr>
          <w:b/>
          <w:sz w:val="20"/>
          <w:szCs w:val="20"/>
        </w:rPr>
        <w:t>SECRETARÍA DE EDUCACIÓN PÚBLICA</w:t>
      </w:r>
    </w:p>
    <w:p w14:paraId="5283D01F" w14:textId="77777777" w:rsidR="00D24204" w:rsidRPr="007D320F" w:rsidRDefault="00D24204" w:rsidP="00D24204">
      <w:pPr>
        <w:pStyle w:val="Default"/>
        <w:jc w:val="center"/>
        <w:rPr>
          <w:b/>
          <w:sz w:val="20"/>
          <w:szCs w:val="20"/>
        </w:rPr>
      </w:pPr>
      <w:r w:rsidRPr="007D320F">
        <w:rPr>
          <w:b/>
          <w:sz w:val="20"/>
          <w:szCs w:val="20"/>
        </w:rPr>
        <w:t>SUBSECRETARÍA DE EDUCACIÓN MEDIA SUPERIOR Y SUPERIOR</w:t>
      </w:r>
    </w:p>
    <w:p w14:paraId="25D42009" w14:textId="77777777" w:rsidR="00D24204" w:rsidRPr="007D320F" w:rsidRDefault="00D24204" w:rsidP="00D24204">
      <w:pPr>
        <w:pStyle w:val="Default"/>
        <w:jc w:val="center"/>
        <w:rPr>
          <w:b/>
          <w:color w:val="FF0000"/>
          <w:sz w:val="20"/>
          <w:szCs w:val="20"/>
        </w:rPr>
      </w:pPr>
      <w:r w:rsidRPr="007D320F">
        <w:rPr>
          <w:b/>
          <w:color w:val="auto"/>
          <w:sz w:val="20"/>
          <w:szCs w:val="20"/>
        </w:rPr>
        <w:t>UNIVERSIDAD INTERCULTURAL DEL ESTADO DE HIDALGO</w:t>
      </w:r>
    </w:p>
    <w:p w14:paraId="55DDCCE3" w14:textId="77777777" w:rsidR="00D24204" w:rsidRPr="007D320F" w:rsidRDefault="00D24204" w:rsidP="00D24204">
      <w:pPr>
        <w:pStyle w:val="Default"/>
        <w:jc w:val="center"/>
        <w:rPr>
          <w:sz w:val="20"/>
          <w:szCs w:val="20"/>
        </w:rPr>
      </w:pPr>
    </w:p>
    <w:p w14:paraId="390A1594" w14:textId="77777777" w:rsidR="00D24204" w:rsidRPr="007D320F" w:rsidRDefault="00D24204" w:rsidP="00D24204">
      <w:pPr>
        <w:pStyle w:val="Default"/>
        <w:jc w:val="both"/>
        <w:rPr>
          <w:color w:val="000000" w:themeColor="text1"/>
          <w:sz w:val="20"/>
          <w:szCs w:val="20"/>
        </w:rPr>
      </w:pPr>
      <w:r w:rsidRPr="007D320F">
        <w:rPr>
          <w:color w:val="000000" w:themeColor="text1"/>
          <w:sz w:val="20"/>
          <w:szCs w:val="20"/>
        </w:rPr>
        <w:t>DR. LORENZO ARROYO MÁRQUEZ, EN SU CARÁCTER RECTOR DE LA UNIVERSIDAD INTERCULTURAL DEL ESTADO DE HIDALGO, CON FUNDAMENTO EN EL ARTÍCULO 15 FRACCIONES I, II Y XII DE LA LEY DE ENTIDADES PARA ESTATALES PARA EL ESTADO DE HIDALGO; ASÍ COMO EN EL ARTÍCULO 22 FRACCIÓN XXI DEL DECRETO QUE MODIFICA AL DIVERSO QUE CREA A LA UNIVERSIDAD INTERCULTURAL DEL ESTADO DE HIDALGO, PUBLICADO EN EL PERIÓDICO OFICIAL DEL ESTADO DE HIDALGO NO. 32, DE FECHA 1° DE AGOSTO DE 2016, CON LAS FACULTADES QUE LE HAN SIDO CONFERIDAS; Y</w:t>
      </w:r>
    </w:p>
    <w:p w14:paraId="52EAA4EF" w14:textId="77777777" w:rsidR="00D24204" w:rsidRPr="007D320F" w:rsidRDefault="00D24204" w:rsidP="00D24204">
      <w:pPr>
        <w:pStyle w:val="Default"/>
        <w:jc w:val="both"/>
        <w:rPr>
          <w:color w:val="auto"/>
          <w:sz w:val="20"/>
          <w:szCs w:val="20"/>
        </w:rPr>
      </w:pPr>
    </w:p>
    <w:p w14:paraId="0EC63A52" w14:textId="77777777" w:rsidR="00D24204" w:rsidRPr="007D320F" w:rsidRDefault="00D24204" w:rsidP="00D24204">
      <w:pPr>
        <w:pStyle w:val="Default"/>
        <w:jc w:val="center"/>
        <w:rPr>
          <w:b/>
          <w:color w:val="auto"/>
          <w:sz w:val="20"/>
          <w:szCs w:val="20"/>
        </w:rPr>
      </w:pPr>
      <w:r w:rsidRPr="007D320F">
        <w:rPr>
          <w:b/>
          <w:color w:val="auto"/>
          <w:sz w:val="20"/>
          <w:szCs w:val="20"/>
        </w:rPr>
        <w:t>CONSIDERANDO</w:t>
      </w:r>
    </w:p>
    <w:p w14:paraId="65B818EE" w14:textId="77777777" w:rsidR="00D24204" w:rsidRPr="007D320F" w:rsidRDefault="00D24204" w:rsidP="00D24204">
      <w:pPr>
        <w:pStyle w:val="Default"/>
        <w:jc w:val="both"/>
        <w:rPr>
          <w:color w:val="auto"/>
          <w:sz w:val="20"/>
          <w:szCs w:val="20"/>
        </w:rPr>
      </w:pPr>
    </w:p>
    <w:p w14:paraId="62A144B1" w14:textId="3EC73643" w:rsidR="00D24204" w:rsidRPr="007D320F" w:rsidRDefault="00D24204" w:rsidP="00D24204">
      <w:pPr>
        <w:jc w:val="both"/>
        <w:rPr>
          <w:rFonts w:ascii="Arial" w:hAnsi="Arial" w:cs="Arial"/>
          <w:sz w:val="20"/>
          <w:szCs w:val="20"/>
        </w:rPr>
      </w:pPr>
      <w:r w:rsidRPr="007D320F">
        <w:rPr>
          <w:rFonts w:ascii="Arial" w:hAnsi="Arial" w:cs="Arial"/>
          <w:b/>
          <w:sz w:val="20"/>
          <w:szCs w:val="20"/>
        </w:rPr>
        <w:t xml:space="preserve">PRIMERO. - </w:t>
      </w:r>
      <w:r w:rsidRPr="007D320F">
        <w:rPr>
          <w:rFonts w:ascii="Arial" w:hAnsi="Arial" w:cs="Arial"/>
          <w:sz w:val="20"/>
          <w:szCs w:val="20"/>
        </w:rPr>
        <w:t xml:space="preserve">Que el 49 del Decreto número </w:t>
      </w:r>
      <w:r w:rsidR="009B4EDC" w:rsidRPr="007D320F">
        <w:rPr>
          <w:rFonts w:ascii="Arial" w:hAnsi="Arial" w:cs="Arial"/>
          <w:sz w:val="20"/>
          <w:szCs w:val="20"/>
        </w:rPr>
        <w:t>403</w:t>
      </w:r>
      <w:r w:rsidRPr="007D320F">
        <w:rPr>
          <w:rFonts w:ascii="Arial" w:hAnsi="Arial" w:cs="Arial"/>
          <w:sz w:val="20"/>
          <w:szCs w:val="20"/>
        </w:rPr>
        <w:t xml:space="preserve"> por el que la LXV Legislatura del H. Congreso Constitucional del Estado de Hidalgo autorizó el Presupuesto de Egresos del Estado para el Ejercicio Fiscal 202</w:t>
      </w:r>
      <w:r w:rsidR="002F24BF" w:rsidRPr="007D320F">
        <w:rPr>
          <w:rFonts w:ascii="Arial" w:hAnsi="Arial" w:cs="Arial"/>
          <w:sz w:val="20"/>
          <w:szCs w:val="20"/>
        </w:rPr>
        <w:t>6</w:t>
      </w:r>
      <w:r w:rsidRPr="007D320F">
        <w:rPr>
          <w:rFonts w:ascii="Arial" w:hAnsi="Arial" w:cs="Arial"/>
          <w:sz w:val="20"/>
          <w:szCs w:val="20"/>
        </w:rPr>
        <w:t>, publicado el día 31 de diciembre de 202</w:t>
      </w:r>
      <w:r w:rsidR="002F24BF" w:rsidRPr="007D320F">
        <w:rPr>
          <w:rFonts w:ascii="Arial" w:hAnsi="Arial" w:cs="Arial"/>
          <w:sz w:val="20"/>
          <w:szCs w:val="20"/>
        </w:rPr>
        <w:t>5</w:t>
      </w:r>
      <w:r w:rsidRPr="007D320F">
        <w:rPr>
          <w:rFonts w:ascii="Arial" w:hAnsi="Arial" w:cs="Arial"/>
          <w:sz w:val="20"/>
          <w:szCs w:val="20"/>
        </w:rPr>
        <w:t xml:space="preserve">, establece que los programas a través de los cuales se otorguen subsidios o apoyos estarán sujetos a Reglas de Operación, </w:t>
      </w:r>
      <w:r w:rsidRPr="007D320F">
        <w:rPr>
          <w:rFonts w:ascii="Arial" w:hAnsi="Arial" w:cs="Arial"/>
          <w:sz w:val="20"/>
          <w:szCs w:val="20"/>
          <w:shd w:val="clear" w:color="auto" w:fill="FFFFFF"/>
        </w:rPr>
        <w:t>las cuales deberán ser publicadas por las Dependencias y Entidades en el Periódico Oficial a más tardar el 31 de enero de 202</w:t>
      </w:r>
      <w:r w:rsidR="002F24BF" w:rsidRPr="007D320F">
        <w:rPr>
          <w:rFonts w:ascii="Arial" w:hAnsi="Arial" w:cs="Arial"/>
          <w:sz w:val="20"/>
          <w:szCs w:val="20"/>
          <w:shd w:val="clear" w:color="auto" w:fill="FFFFFF"/>
        </w:rPr>
        <w:t>6</w:t>
      </w:r>
      <w:r w:rsidRPr="007D320F">
        <w:rPr>
          <w:rFonts w:ascii="Arial" w:hAnsi="Arial" w:cs="Arial"/>
          <w:sz w:val="20"/>
          <w:szCs w:val="20"/>
          <w:shd w:val="clear" w:color="auto" w:fill="FFFFFF"/>
        </w:rPr>
        <w:t>.</w:t>
      </w:r>
      <w:r w:rsidRPr="007D320F">
        <w:rPr>
          <w:rFonts w:ascii="Arial" w:hAnsi="Arial" w:cs="Arial"/>
          <w:sz w:val="20"/>
          <w:szCs w:val="20"/>
        </w:rPr>
        <w:t xml:space="preserve"> </w:t>
      </w:r>
    </w:p>
    <w:p w14:paraId="5FD51929" w14:textId="77777777" w:rsidR="00D24204" w:rsidRPr="007D320F" w:rsidRDefault="00D24204" w:rsidP="00D24204">
      <w:pPr>
        <w:jc w:val="both"/>
        <w:rPr>
          <w:rFonts w:ascii="Arial" w:hAnsi="Arial" w:cs="Arial"/>
          <w:sz w:val="20"/>
          <w:szCs w:val="20"/>
        </w:rPr>
      </w:pPr>
    </w:p>
    <w:p w14:paraId="0D331217" w14:textId="77777777" w:rsidR="00D24204" w:rsidRPr="007D320F" w:rsidRDefault="00D24204" w:rsidP="00D24204">
      <w:pPr>
        <w:pStyle w:val="Default"/>
        <w:jc w:val="both"/>
        <w:rPr>
          <w:sz w:val="20"/>
          <w:szCs w:val="20"/>
          <w:shd w:val="clear" w:color="auto" w:fill="FFFFFF"/>
        </w:rPr>
      </w:pPr>
      <w:r w:rsidRPr="007D320F">
        <w:rPr>
          <w:sz w:val="20"/>
          <w:szCs w:val="20"/>
          <w:shd w:val="clear" w:color="auto" w:fill="FFFFFF"/>
        </w:rPr>
        <w:t>Las Reglas de Operación deberán ser validadas presupuestalmente por la Secretaría en el ámbito de sus facultades, previa revisión y autorización de la Dependencia en su carácter de ejecutor y Coordinadora de Sector.  Es responsabilidad del Ejecutor, la publicación y ejercicio del gasto.</w:t>
      </w:r>
    </w:p>
    <w:p w14:paraId="7B49A7D0" w14:textId="77777777" w:rsidR="00D24204" w:rsidRPr="007D320F" w:rsidRDefault="00D24204" w:rsidP="00D24204">
      <w:pPr>
        <w:pStyle w:val="Default"/>
        <w:jc w:val="both"/>
        <w:rPr>
          <w:color w:val="auto"/>
          <w:sz w:val="20"/>
          <w:szCs w:val="20"/>
        </w:rPr>
      </w:pPr>
    </w:p>
    <w:p w14:paraId="53B7BDE3" w14:textId="77777777" w:rsidR="00D24204" w:rsidRPr="007D320F" w:rsidRDefault="00D24204" w:rsidP="00D24204">
      <w:pPr>
        <w:pStyle w:val="Default"/>
        <w:jc w:val="both"/>
        <w:rPr>
          <w:sz w:val="20"/>
          <w:szCs w:val="20"/>
        </w:rPr>
      </w:pPr>
      <w:r w:rsidRPr="007D320F">
        <w:rPr>
          <w:b/>
          <w:sz w:val="20"/>
          <w:szCs w:val="20"/>
        </w:rPr>
        <w:t xml:space="preserve">SEGUNDO.- </w:t>
      </w:r>
      <w:r w:rsidRPr="007D320F">
        <w:rPr>
          <w:sz w:val="20"/>
          <w:szCs w:val="20"/>
        </w:rPr>
        <w:t>Que de conformidad con lo dispuesto en el artículo 1°, párrafo primero de la Constitución Política de los Estados Unidos Mexicanos establece que, todas las personas gozarán de los derechos humanos reconocidos en la Constitución y en los tratados internacionales 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4AFC99E3" w14:textId="77777777" w:rsidR="00D24204" w:rsidRPr="007D320F" w:rsidRDefault="00D24204" w:rsidP="00D24204">
      <w:pPr>
        <w:pStyle w:val="Default"/>
        <w:jc w:val="both"/>
        <w:rPr>
          <w:sz w:val="20"/>
          <w:szCs w:val="20"/>
        </w:rPr>
      </w:pPr>
      <w:r w:rsidRPr="007D320F">
        <w:rPr>
          <w:sz w:val="20"/>
          <w:szCs w:val="20"/>
        </w:rPr>
        <w:t xml:space="preserve"> </w:t>
      </w:r>
    </w:p>
    <w:p w14:paraId="57A86CEF" w14:textId="77777777" w:rsidR="00D24204" w:rsidRPr="007D320F" w:rsidRDefault="00D24204" w:rsidP="00D24204">
      <w:pPr>
        <w:pStyle w:val="Default"/>
        <w:jc w:val="both"/>
        <w:rPr>
          <w:sz w:val="20"/>
          <w:szCs w:val="20"/>
        </w:rPr>
      </w:pPr>
      <w:r w:rsidRPr="007D320F">
        <w:rPr>
          <w:b/>
          <w:sz w:val="20"/>
          <w:szCs w:val="20"/>
        </w:rPr>
        <w:t>TERCERO.-</w:t>
      </w:r>
      <w:r w:rsidRPr="007D320F">
        <w:rPr>
          <w:sz w:val="20"/>
          <w:szCs w:val="20"/>
        </w:rPr>
        <w:t xml:space="preserve"> Que el artículo 2° de la Constitución Política del Estado de Hidalgo establece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14:paraId="7367F3FF" w14:textId="77777777" w:rsidR="00D24204" w:rsidRPr="007D320F" w:rsidRDefault="00D24204" w:rsidP="00D24204">
      <w:pPr>
        <w:pStyle w:val="Default"/>
        <w:jc w:val="both"/>
        <w:rPr>
          <w:sz w:val="20"/>
          <w:szCs w:val="20"/>
        </w:rPr>
      </w:pPr>
    </w:p>
    <w:p w14:paraId="76088268" w14:textId="77777777" w:rsidR="00D24204" w:rsidRPr="007D320F" w:rsidRDefault="00D24204" w:rsidP="00D24204">
      <w:pPr>
        <w:pStyle w:val="Default"/>
        <w:jc w:val="both"/>
        <w:rPr>
          <w:sz w:val="20"/>
          <w:szCs w:val="20"/>
        </w:rPr>
      </w:pPr>
    </w:p>
    <w:p w14:paraId="3F7FCAE4" w14:textId="77777777" w:rsidR="00D24204" w:rsidRPr="007D320F" w:rsidRDefault="00D24204" w:rsidP="00D24204">
      <w:pPr>
        <w:jc w:val="both"/>
        <w:rPr>
          <w:rFonts w:ascii="Arial" w:hAnsi="Arial" w:cs="Arial"/>
          <w:sz w:val="20"/>
          <w:szCs w:val="20"/>
        </w:rPr>
      </w:pPr>
      <w:r w:rsidRPr="007D320F">
        <w:rPr>
          <w:rFonts w:ascii="Arial" w:hAnsi="Arial" w:cs="Arial"/>
          <w:b/>
          <w:sz w:val="20"/>
          <w:szCs w:val="20"/>
        </w:rPr>
        <w:t xml:space="preserve">CUARTO.- </w:t>
      </w:r>
      <w:r w:rsidRPr="007D320F">
        <w:rPr>
          <w:rFonts w:ascii="Arial" w:hAnsi="Arial" w:cs="Arial"/>
          <w:sz w:val="20"/>
          <w:szCs w:val="20"/>
        </w:rPr>
        <w:t>Que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w:t>
      </w:r>
    </w:p>
    <w:p w14:paraId="24975117" w14:textId="77777777" w:rsidR="00D24204" w:rsidRPr="007D320F" w:rsidRDefault="00D24204" w:rsidP="00D24204">
      <w:pPr>
        <w:pStyle w:val="Default"/>
        <w:jc w:val="both"/>
        <w:rPr>
          <w:b/>
          <w:sz w:val="20"/>
          <w:szCs w:val="20"/>
        </w:rPr>
      </w:pPr>
    </w:p>
    <w:p w14:paraId="5C0EA50A" w14:textId="77777777" w:rsidR="00D24204" w:rsidRPr="007D320F" w:rsidRDefault="00D24204" w:rsidP="00D24204">
      <w:pPr>
        <w:pStyle w:val="Default"/>
        <w:jc w:val="both"/>
        <w:rPr>
          <w:sz w:val="20"/>
          <w:szCs w:val="20"/>
        </w:rPr>
      </w:pPr>
      <w:r w:rsidRPr="007D320F">
        <w:rPr>
          <w:b/>
          <w:sz w:val="20"/>
          <w:szCs w:val="20"/>
        </w:rPr>
        <w:lastRenderedPageBreak/>
        <w:t xml:space="preserve">QUINTO.- </w:t>
      </w:r>
      <w:r w:rsidRPr="007D320F">
        <w:rPr>
          <w:sz w:val="20"/>
          <w:szCs w:val="20"/>
        </w:rPr>
        <w:t>Que con estas acciones Hidalgo se suma a la estrategia del Gobierno Federal para impulsar la educación superior en el país a través de la entrega de apoyos económicos a los estudiantes y sus familias.</w:t>
      </w:r>
    </w:p>
    <w:p w14:paraId="38DE47A0" w14:textId="77777777" w:rsidR="00D24204" w:rsidRPr="007D320F" w:rsidRDefault="00D24204" w:rsidP="00D24204">
      <w:pPr>
        <w:pStyle w:val="Default"/>
        <w:jc w:val="both"/>
        <w:rPr>
          <w:sz w:val="20"/>
          <w:szCs w:val="20"/>
        </w:rPr>
      </w:pPr>
    </w:p>
    <w:p w14:paraId="426E9A8B" w14:textId="77777777" w:rsidR="00D24204" w:rsidRPr="007D320F" w:rsidRDefault="00D24204" w:rsidP="00D24204">
      <w:pPr>
        <w:pStyle w:val="Default"/>
        <w:jc w:val="both"/>
        <w:rPr>
          <w:color w:val="auto"/>
          <w:sz w:val="20"/>
          <w:szCs w:val="20"/>
        </w:rPr>
      </w:pPr>
      <w:r w:rsidRPr="007D320F">
        <w:rPr>
          <w:b/>
          <w:sz w:val="20"/>
          <w:szCs w:val="20"/>
        </w:rPr>
        <w:t>SEXTO. -</w:t>
      </w:r>
      <w:r w:rsidRPr="007D320F">
        <w:rPr>
          <w:sz w:val="20"/>
          <w:szCs w:val="20"/>
        </w:rPr>
        <w:t xml:space="preserve"> Que </w:t>
      </w:r>
      <w:r w:rsidRPr="007D320F">
        <w:rPr>
          <w:color w:val="auto"/>
          <w:sz w:val="20"/>
          <w:szCs w:val="20"/>
        </w:rPr>
        <w:t xml:space="preserve">La Universidad Intercultural del Estado de Hidalgo, es un Organismo Descentralizado de la Administración Pública del Estado de Hidalgo con personalidad jurídica y patrimonio propios, de acuerdo con el artículo 1o de su Decreto de Creación, publicado en el Periódico Oficial del Estado de Hidalgo No. 32, de fecha 1° de agosto de 2016.   </w:t>
      </w:r>
    </w:p>
    <w:p w14:paraId="282BA309" w14:textId="77777777" w:rsidR="00D24204" w:rsidRPr="007D320F" w:rsidRDefault="00D24204" w:rsidP="00D24204">
      <w:pPr>
        <w:pStyle w:val="Default"/>
        <w:jc w:val="both"/>
        <w:rPr>
          <w:color w:val="auto"/>
          <w:sz w:val="20"/>
          <w:szCs w:val="20"/>
        </w:rPr>
      </w:pPr>
    </w:p>
    <w:p w14:paraId="2D1A5043" w14:textId="5BF7751F" w:rsidR="00D24204" w:rsidRPr="007D320F" w:rsidRDefault="00D24204" w:rsidP="00D24204">
      <w:pPr>
        <w:pStyle w:val="Default"/>
        <w:jc w:val="both"/>
        <w:rPr>
          <w:sz w:val="20"/>
          <w:szCs w:val="20"/>
        </w:rPr>
      </w:pPr>
      <w:r w:rsidRPr="007D320F">
        <w:rPr>
          <w:b/>
          <w:sz w:val="20"/>
          <w:szCs w:val="20"/>
        </w:rPr>
        <w:t xml:space="preserve">SÉPTIMO.- </w:t>
      </w:r>
      <w:r w:rsidRPr="007D320F">
        <w:rPr>
          <w:sz w:val="20"/>
          <w:szCs w:val="20"/>
        </w:rPr>
        <w:t xml:space="preserve">Que las presentes Reglas de Operación se emiten por el titular del Organismo en cumplimiento a la instrucción del H. Consejo Directivo de la Universidad, derivado del Acuerdo </w:t>
      </w:r>
      <w:r w:rsidR="002F24BF" w:rsidRPr="007D320F">
        <w:rPr>
          <w:sz w:val="20"/>
          <w:szCs w:val="20"/>
        </w:rPr>
        <w:t>I</w:t>
      </w:r>
      <w:r w:rsidRPr="007D320F">
        <w:rPr>
          <w:sz w:val="20"/>
          <w:szCs w:val="20"/>
        </w:rPr>
        <w:t>/SE/202</w:t>
      </w:r>
      <w:r w:rsidR="002F24BF" w:rsidRPr="007D320F">
        <w:rPr>
          <w:sz w:val="20"/>
          <w:szCs w:val="20"/>
        </w:rPr>
        <w:t>6</w:t>
      </w:r>
      <w:r w:rsidRPr="007D320F">
        <w:rPr>
          <w:sz w:val="20"/>
          <w:szCs w:val="20"/>
        </w:rPr>
        <w:t xml:space="preserve">/3 en la </w:t>
      </w:r>
      <w:r w:rsidR="002F24BF" w:rsidRPr="007D320F">
        <w:rPr>
          <w:sz w:val="20"/>
          <w:szCs w:val="20"/>
        </w:rPr>
        <w:t>I</w:t>
      </w:r>
      <w:r w:rsidRPr="007D320F">
        <w:rPr>
          <w:sz w:val="20"/>
          <w:szCs w:val="20"/>
        </w:rPr>
        <w:t xml:space="preserve"> Sesión Extraordinaria celebrada el 19 de </w:t>
      </w:r>
      <w:r w:rsidR="002F24BF" w:rsidRPr="007D320F">
        <w:rPr>
          <w:sz w:val="20"/>
          <w:szCs w:val="20"/>
        </w:rPr>
        <w:t>enero</w:t>
      </w:r>
      <w:r w:rsidRPr="007D320F">
        <w:rPr>
          <w:sz w:val="20"/>
          <w:szCs w:val="20"/>
        </w:rPr>
        <w:t xml:space="preserve"> del 202</w:t>
      </w:r>
      <w:r w:rsidR="002F24BF" w:rsidRPr="007D320F">
        <w:rPr>
          <w:sz w:val="20"/>
          <w:szCs w:val="20"/>
        </w:rPr>
        <w:t>6</w:t>
      </w:r>
      <w:r w:rsidRPr="007D320F">
        <w:rPr>
          <w:sz w:val="20"/>
          <w:szCs w:val="20"/>
        </w:rPr>
        <w:t>.</w:t>
      </w:r>
    </w:p>
    <w:p w14:paraId="6585D276" w14:textId="77777777" w:rsidR="00D24204" w:rsidRPr="007D320F" w:rsidRDefault="00D24204" w:rsidP="00D24204">
      <w:pPr>
        <w:pStyle w:val="Default"/>
        <w:jc w:val="both"/>
        <w:rPr>
          <w:sz w:val="20"/>
          <w:szCs w:val="20"/>
        </w:rPr>
      </w:pPr>
    </w:p>
    <w:p w14:paraId="59E7D494" w14:textId="77777777" w:rsidR="00D24204" w:rsidRPr="007D320F" w:rsidRDefault="00D24204" w:rsidP="00D24204">
      <w:pPr>
        <w:pStyle w:val="Default"/>
        <w:jc w:val="both"/>
        <w:rPr>
          <w:sz w:val="20"/>
          <w:szCs w:val="20"/>
        </w:rPr>
      </w:pPr>
      <w:r w:rsidRPr="007D320F">
        <w:rPr>
          <w:b/>
          <w:sz w:val="20"/>
          <w:szCs w:val="20"/>
        </w:rPr>
        <w:t xml:space="preserve">OCTAVO.- </w:t>
      </w:r>
      <w:r w:rsidRPr="007D320F">
        <w:rPr>
          <w:sz w:val="20"/>
          <w:szCs w:val="20"/>
        </w:rPr>
        <w:t>Que las Reglas de Operación establecen disposiciones a las que deben sujetarse determinados programas y recursos públicos con el objeto de otorgar certeza, imparcialidad, transparencia y asegurar la aplicación eficiente, eficaz, oportuna y equitativa de los fondos del erario público asignados a los mismos.</w:t>
      </w:r>
    </w:p>
    <w:p w14:paraId="2DD31832" w14:textId="77777777" w:rsidR="00D24204" w:rsidRPr="007D320F" w:rsidRDefault="00D24204" w:rsidP="00D24204">
      <w:pPr>
        <w:pStyle w:val="Default"/>
        <w:jc w:val="both"/>
        <w:rPr>
          <w:sz w:val="20"/>
          <w:szCs w:val="20"/>
        </w:rPr>
      </w:pPr>
    </w:p>
    <w:p w14:paraId="1653F542" w14:textId="77777777" w:rsidR="00D24204" w:rsidRPr="007D320F" w:rsidRDefault="00D24204" w:rsidP="00D24204">
      <w:pPr>
        <w:pStyle w:val="Default"/>
        <w:jc w:val="both"/>
        <w:rPr>
          <w:sz w:val="20"/>
          <w:szCs w:val="20"/>
        </w:rPr>
      </w:pPr>
      <w:r w:rsidRPr="007D320F">
        <w:rPr>
          <w:b/>
          <w:sz w:val="20"/>
          <w:szCs w:val="20"/>
        </w:rPr>
        <w:t>NOVENO.-</w:t>
      </w:r>
      <w:r w:rsidRPr="007D320F">
        <w:rPr>
          <w:sz w:val="20"/>
          <w:szCs w:val="20"/>
        </w:rPr>
        <w:t xml:space="preserve"> Para el actual gobierno del Estado de Hidalgo, la educación es un tema estratégico, la inversión en educación es la mejor acción que se pueda realizar para mejorar las condiciones de vida de las familias y generar desarrollo económico y social. Estos ideales se prevén en el Plan Estatal de Desarrollo que establece: “Educación para el futuro de Hidalgo, 3.6 Garantizar el derecho a una educación de calidad, competitiva, equitativa e incluyente, priorizando siempre a las y los estudiantes, los cuerpos académicos, padres y madres de familia. 3.6.4 Abatir el rezago educativo y la deserción escolar en todos los niveles educativos. 3.6.4.1 Apoyar y focalizar las becas y otros apoyos directos a las y los estudiantes hidalguenses en la continuación de sus estudios, reduciendo el abandono por cuestiones económicas”.</w:t>
      </w:r>
    </w:p>
    <w:p w14:paraId="2DF49635" w14:textId="77777777" w:rsidR="00D24204" w:rsidRPr="007D320F" w:rsidRDefault="00D24204" w:rsidP="00D24204">
      <w:pPr>
        <w:pStyle w:val="Default"/>
        <w:jc w:val="both"/>
        <w:rPr>
          <w:sz w:val="20"/>
          <w:szCs w:val="20"/>
        </w:rPr>
      </w:pPr>
    </w:p>
    <w:p w14:paraId="1B332FB2" w14:textId="05791881" w:rsidR="00D24204" w:rsidRPr="007D320F" w:rsidRDefault="00D24204" w:rsidP="00D24204">
      <w:pPr>
        <w:pStyle w:val="Default"/>
        <w:jc w:val="both"/>
        <w:rPr>
          <w:sz w:val="20"/>
          <w:szCs w:val="20"/>
        </w:rPr>
      </w:pPr>
      <w:r w:rsidRPr="007D320F">
        <w:rPr>
          <w:b/>
          <w:sz w:val="20"/>
          <w:szCs w:val="20"/>
        </w:rPr>
        <w:t>DÉCIMO. –</w:t>
      </w:r>
      <w:r w:rsidRPr="007D320F">
        <w:rPr>
          <w:sz w:val="20"/>
          <w:szCs w:val="20"/>
        </w:rPr>
        <w:t xml:space="preserve"> El presente programa estará sujeto a las Reglas de Operación 202</w:t>
      </w:r>
      <w:r w:rsidR="002F24BF" w:rsidRPr="007D320F">
        <w:rPr>
          <w:sz w:val="20"/>
          <w:szCs w:val="20"/>
        </w:rPr>
        <w:t>6</w:t>
      </w:r>
      <w:r w:rsidRPr="007D320F">
        <w:rPr>
          <w:sz w:val="20"/>
          <w:szCs w:val="20"/>
        </w:rPr>
        <w:t>, las cuales deberán ser publicadas por las Dependencias y Entidades a más tardar el 31 de enero de 202</w:t>
      </w:r>
      <w:r w:rsidR="002F24BF" w:rsidRPr="007D320F">
        <w:rPr>
          <w:sz w:val="20"/>
          <w:szCs w:val="20"/>
        </w:rPr>
        <w:t>6</w:t>
      </w:r>
      <w:r w:rsidRPr="007D320F">
        <w:rPr>
          <w:sz w:val="20"/>
          <w:szCs w:val="20"/>
        </w:rPr>
        <w:t xml:space="preserve"> ante el Periódico Oficial del Estado de Hidalgo, en virtud de lo previsto en el artículo 49 del Presupuesto de Egresos del Estado de Hidalgo para el Ejercicio 202</w:t>
      </w:r>
      <w:r w:rsidR="002F24BF" w:rsidRPr="007D320F">
        <w:rPr>
          <w:sz w:val="20"/>
          <w:szCs w:val="20"/>
        </w:rPr>
        <w:t>6</w:t>
      </w:r>
      <w:r w:rsidRPr="007D320F">
        <w:rPr>
          <w:sz w:val="20"/>
          <w:szCs w:val="20"/>
        </w:rPr>
        <w:t xml:space="preserve">. </w:t>
      </w:r>
    </w:p>
    <w:p w14:paraId="15B97B3C" w14:textId="77777777" w:rsidR="00D24204" w:rsidRPr="007D320F" w:rsidRDefault="00D24204" w:rsidP="00D24204">
      <w:pPr>
        <w:pStyle w:val="Default"/>
        <w:jc w:val="both"/>
        <w:rPr>
          <w:sz w:val="20"/>
          <w:szCs w:val="20"/>
        </w:rPr>
      </w:pPr>
    </w:p>
    <w:p w14:paraId="07B96FC9" w14:textId="77777777" w:rsidR="00D24204" w:rsidRPr="007D320F" w:rsidRDefault="00D24204" w:rsidP="00D24204">
      <w:pPr>
        <w:pStyle w:val="Default"/>
        <w:jc w:val="both"/>
        <w:rPr>
          <w:sz w:val="20"/>
          <w:szCs w:val="20"/>
        </w:rPr>
      </w:pPr>
      <w:r w:rsidRPr="007D320F">
        <w:rPr>
          <w:sz w:val="20"/>
          <w:szCs w:val="20"/>
        </w:rPr>
        <w:t>En cumplimiento a lo anterior hemos tenido a bien expedir las siguientes:</w:t>
      </w:r>
    </w:p>
    <w:p w14:paraId="70023454" w14:textId="77777777" w:rsidR="00D24204" w:rsidRPr="007D320F" w:rsidRDefault="00D24204" w:rsidP="00D24204">
      <w:pPr>
        <w:pStyle w:val="Default"/>
        <w:jc w:val="center"/>
        <w:rPr>
          <w:b/>
          <w:sz w:val="20"/>
          <w:szCs w:val="20"/>
        </w:rPr>
      </w:pPr>
    </w:p>
    <w:p w14:paraId="1F9E7134" w14:textId="1369A86E" w:rsidR="00D24204" w:rsidRPr="007D320F" w:rsidRDefault="00D24204" w:rsidP="00D24204">
      <w:pPr>
        <w:pStyle w:val="Default"/>
        <w:jc w:val="center"/>
        <w:rPr>
          <w:b/>
          <w:sz w:val="20"/>
          <w:szCs w:val="20"/>
        </w:rPr>
      </w:pPr>
      <w:r w:rsidRPr="007D320F">
        <w:rPr>
          <w:b/>
          <w:sz w:val="20"/>
          <w:szCs w:val="20"/>
        </w:rPr>
        <w:t xml:space="preserve">REGLAS DE OPERACIÓN DEL PROGRAMA DE BECAS INSTITUCIONALES DE LA UNIVERSIDAD INTERCULTURAL DEL ESTADO DE HIDALGO, PARA EL EJERCICIO </w:t>
      </w:r>
      <w:r w:rsidRPr="007D320F">
        <w:rPr>
          <w:b/>
          <w:color w:val="auto"/>
          <w:sz w:val="20"/>
          <w:szCs w:val="20"/>
        </w:rPr>
        <w:t>FISCAL 202</w:t>
      </w:r>
      <w:r w:rsidR="002F24BF" w:rsidRPr="007D320F">
        <w:rPr>
          <w:b/>
          <w:color w:val="auto"/>
          <w:sz w:val="20"/>
          <w:szCs w:val="20"/>
        </w:rPr>
        <w:t>6</w:t>
      </w:r>
      <w:r w:rsidRPr="007D320F">
        <w:rPr>
          <w:b/>
          <w:color w:val="auto"/>
          <w:sz w:val="20"/>
          <w:szCs w:val="20"/>
        </w:rPr>
        <w:t>.</w:t>
      </w:r>
    </w:p>
    <w:p w14:paraId="1C69A6F1" w14:textId="77777777" w:rsidR="00D24204" w:rsidRPr="007D320F" w:rsidRDefault="00D24204" w:rsidP="00D24204">
      <w:pPr>
        <w:pStyle w:val="Default"/>
        <w:jc w:val="both"/>
        <w:rPr>
          <w:sz w:val="20"/>
          <w:szCs w:val="20"/>
        </w:rPr>
      </w:pPr>
    </w:p>
    <w:p w14:paraId="1C36373B" w14:textId="77777777" w:rsidR="00D24204" w:rsidRPr="007D320F" w:rsidRDefault="00D24204" w:rsidP="00D24204">
      <w:pPr>
        <w:pStyle w:val="Default"/>
        <w:jc w:val="both"/>
        <w:rPr>
          <w:sz w:val="20"/>
          <w:szCs w:val="20"/>
        </w:rPr>
      </w:pPr>
    </w:p>
    <w:p w14:paraId="66F19771" w14:textId="4FAD72D0" w:rsidR="00D24204" w:rsidRPr="007D320F" w:rsidRDefault="00D24204" w:rsidP="00D24204">
      <w:pPr>
        <w:pStyle w:val="Default"/>
        <w:jc w:val="both"/>
        <w:rPr>
          <w:sz w:val="20"/>
          <w:szCs w:val="20"/>
        </w:rPr>
      </w:pPr>
      <w:r w:rsidRPr="007D320F">
        <w:rPr>
          <w:b/>
          <w:sz w:val="20"/>
          <w:szCs w:val="20"/>
        </w:rPr>
        <w:t>ÚNICO.</w:t>
      </w:r>
      <w:r w:rsidRPr="007D320F">
        <w:rPr>
          <w:sz w:val="20"/>
          <w:szCs w:val="20"/>
        </w:rPr>
        <w:t xml:space="preserve"> Se emiten las Reglas de Operación de los Programas de Becas Institucionales de la Universidad Intercultural del Estado de Hidalgo, para el ejercicio fiscal 202</w:t>
      </w:r>
      <w:r w:rsidR="002F24BF" w:rsidRPr="007D320F">
        <w:rPr>
          <w:sz w:val="20"/>
          <w:szCs w:val="20"/>
        </w:rPr>
        <w:t>6</w:t>
      </w:r>
      <w:r w:rsidRPr="007D320F">
        <w:rPr>
          <w:sz w:val="20"/>
          <w:szCs w:val="20"/>
        </w:rPr>
        <w:t xml:space="preserve">. </w:t>
      </w:r>
    </w:p>
    <w:p w14:paraId="5D4BAF0D" w14:textId="77777777" w:rsidR="00D24204" w:rsidRPr="007D320F" w:rsidRDefault="00D24204" w:rsidP="00D24204">
      <w:pPr>
        <w:pBdr>
          <w:top w:val="nil"/>
          <w:left w:val="nil"/>
          <w:bottom w:val="nil"/>
          <w:right w:val="nil"/>
          <w:between w:val="nil"/>
        </w:pBdr>
        <w:jc w:val="both"/>
        <w:rPr>
          <w:rFonts w:ascii="Arial" w:hAnsi="Arial" w:cs="Arial"/>
          <w:sz w:val="20"/>
          <w:szCs w:val="20"/>
        </w:rPr>
      </w:pPr>
    </w:p>
    <w:p w14:paraId="3B87803B" w14:textId="77777777" w:rsidR="00D24204" w:rsidRPr="007D320F" w:rsidRDefault="00D24204" w:rsidP="00D24204">
      <w:pPr>
        <w:pStyle w:val="Default"/>
        <w:jc w:val="both"/>
        <w:rPr>
          <w:sz w:val="20"/>
          <w:szCs w:val="20"/>
        </w:rPr>
      </w:pPr>
    </w:p>
    <w:p w14:paraId="584F3099" w14:textId="77777777" w:rsidR="00D24204" w:rsidRPr="007D320F" w:rsidRDefault="00D24204" w:rsidP="00D24204">
      <w:pPr>
        <w:pStyle w:val="Default"/>
        <w:numPr>
          <w:ilvl w:val="0"/>
          <w:numId w:val="1"/>
        </w:numPr>
        <w:jc w:val="center"/>
        <w:rPr>
          <w:b/>
          <w:sz w:val="20"/>
          <w:szCs w:val="20"/>
        </w:rPr>
      </w:pPr>
      <w:r w:rsidRPr="007D320F">
        <w:rPr>
          <w:b/>
          <w:sz w:val="20"/>
          <w:szCs w:val="20"/>
        </w:rPr>
        <w:t>Objetivos</w:t>
      </w:r>
    </w:p>
    <w:p w14:paraId="71083D43" w14:textId="77777777" w:rsidR="00D24204" w:rsidRPr="007D320F" w:rsidRDefault="00D24204" w:rsidP="00D24204">
      <w:pPr>
        <w:pStyle w:val="Default"/>
        <w:jc w:val="both"/>
        <w:rPr>
          <w:b/>
          <w:sz w:val="20"/>
          <w:szCs w:val="20"/>
        </w:rPr>
      </w:pPr>
    </w:p>
    <w:p w14:paraId="642331D1" w14:textId="77777777" w:rsidR="00D24204" w:rsidRPr="007D320F" w:rsidRDefault="00D24204" w:rsidP="00D24204">
      <w:pPr>
        <w:pStyle w:val="Default"/>
        <w:jc w:val="both"/>
        <w:rPr>
          <w:b/>
          <w:sz w:val="20"/>
          <w:szCs w:val="20"/>
        </w:rPr>
      </w:pPr>
      <w:r w:rsidRPr="007D320F">
        <w:rPr>
          <w:b/>
          <w:sz w:val="20"/>
          <w:szCs w:val="20"/>
        </w:rPr>
        <w:t>1.1 General</w:t>
      </w:r>
    </w:p>
    <w:p w14:paraId="353B1025" w14:textId="77777777" w:rsidR="00D24204" w:rsidRPr="007D320F" w:rsidRDefault="00D24204" w:rsidP="00D24204">
      <w:pPr>
        <w:pStyle w:val="Default"/>
        <w:jc w:val="both"/>
        <w:rPr>
          <w:sz w:val="20"/>
          <w:szCs w:val="20"/>
        </w:rPr>
      </w:pPr>
    </w:p>
    <w:p w14:paraId="35E72087" w14:textId="77777777" w:rsidR="00D24204" w:rsidRPr="007D320F" w:rsidRDefault="00D24204" w:rsidP="00D24204">
      <w:pPr>
        <w:pStyle w:val="Default"/>
        <w:jc w:val="both"/>
        <w:rPr>
          <w:sz w:val="20"/>
          <w:szCs w:val="20"/>
        </w:rPr>
      </w:pPr>
      <w:r w:rsidRPr="007D320F">
        <w:rPr>
          <w:sz w:val="20"/>
          <w:szCs w:val="20"/>
        </w:rPr>
        <w:t xml:space="preserve">Beneficiar a las y los estudiantes inscritos en la Universidad Intercultural del Estado de Hidalgo, con Becas Institucionales que les permitan fortalecer el desarrollo de sus estudios de nivel superior. </w:t>
      </w:r>
    </w:p>
    <w:p w14:paraId="7ED7A0A6" w14:textId="77777777" w:rsidR="00D24204" w:rsidRPr="007D320F" w:rsidRDefault="00D24204" w:rsidP="00D24204">
      <w:pPr>
        <w:pStyle w:val="Default"/>
        <w:jc w:val="both"/>
        <w:rPr>
          <w:sz w:val="20"/>
          <w:szCs w:val="20"/>
        </w:rPr>
      </w:pPr>
      <w:r w:rsidRPr="007D320F">
        <w:rPr>
          <w:sz w:val="20"/>
          <w:szCs w:val="20"/>
        </w:rPr>
        <w:t xml:space="preserve"> </w:t>
      </w:r>
    </w:p>
    <w:p w14:paraId="313AF6B1" w14:textId="77777777" w:rsidR="00D24204" w:rsidRPr="007D320F" w:rsidRDefault="00D24204" w:rsidP="00D24204">
      <w:pPr>
        <w:pStyle w:val="Default"/>
        <w:jc w:val="both"/>
        <w:rPr>
          <w:sz w:val="20"/>
          <w:szCs w:val="20"/>
        </w:rPr>
      </w:pPr>
    </w:p>
    <w:p w14:paraId="3E16BDD7" w14:textId="77777777" w:rsidR="00D24204" w:rsidRPr="007D320F" w:rsidRDefault="00D24204" w:rsidP="00D24204">
      <w:pPr>
        <w:pStyle w:val="Default"/>
        <w:jc w:val="both"/>
        <w:rPr>
          <w:b/>
          <w:sz w:val="20"/>
          <w:szCs w:val="20"/>
        </w:rPr>
      </w:pPr>
      <w:r w:rsidRPr="007D320F">
        <w:rPr>
          <w:b/>
          <w:sz w:val="20"/>
          <w:szCs w:val="20"/>
        </w:rPr>
        <w:t>1.2 Específicos</w:t>
      </w:r>
    </w:p>
    <w:p w14:paraId="097DBD45" w14:textId="77777777" w:rsidR="00D24204" w:rsidRPr="007D320F" w:rsidRDefault="00D24204" w:rsidP="00D24204">
      <w:pPr>
        <w:pStyle w:val="NormalWeb"/>
        <w:jc w:val="both"/>
        <w:rPr>
          <w:rFonts w:ascii="Arial" w:hAnsi="Arial" w:cs="Arial"/>
          <w:sz w:val="20"/>
          <w:szCs w:val="20"/>
        </w:rPr>
      </w:pPr>
      <w:r w:rsidRPr="007D320F">
        <w:rPr>
          <w:rFonts w:ascii="Arial" w:hAnsi="Arial" w:cs="Arial"/>
          <w:sz w:val="20"/>
          <w:szCs w:val="20"/>
        </w:rPr>
        <w:t>Al otorgar estas becas, nos permite:</w:t>
      </w:r>
    </w:p>
    <w:p w14:paraId="37D2C394" w14:textId="77777777" w:rsidR="00D24204" w:rsidRPr="007D320F" w:rsidRDefault="00D24204" w:rsidP="00D24204">
      <w:pPr>
        <w:pStyle w:val="NormalWeb"/>
        <w:ind w:left="567"/>
        <w:jc w:val="both"/>
        <w:rPr>
          <w:rFonts w:ascii="Arial" w:hAnsi="Arial" w:cs="Arial"/>
          <w:sz w:val="20"/>
          <w:szCs w:val="20"/>
        </w:rPr>
      </w:pPr>
      <w:r w:rsidRPr="007D320F">
        <w:rPr>
          <w:rFonts w:ascii="Arial" w:hAnsi="Arial" w:cs="Arial"/>
          <w:sz w:val="20"/>
          <w:szCs w:val="20"/>
        </w:rPr>
        <w:t>1) Incrementar la permanencia de las y los estudiantes de la Universidad, con el fin de disminuir el abandono escolar.</w:t>
      </w:r>
    </w:p>
    <w:p w14:paraId="2BA5D17E" w14:textId="77777777" w:rsidR="00D24204" w:rsidRPr="007D320F" w:rsidRDefault="00D24204" w:rsidP="00D24204">
      <w:pPr>
        <w:pStyle w:val="NormalWeb"/>
        <w:ind w:left="567"/>
        <w:jc w:val="both"/>
        <w:rPr>
          <w:rFonts w:ascii="Arial" w:hAnsi="Arial" w:cs="Arial"/>
          <w:sz w:val="20"/>
          <w:szCs w:val="20"/>
        </w:rPr>
      </w:pPr>
      <w:r w:rsidRPr="007D320F">
        <w:rPr>
          <w:rFonts w:ascii="Arial" w:hAnsi="Arial" w:cs="Arial"/>
          <w:sz w:val="20"/>
          <w:szCs w:val="20"/>
        </w:rPr>
        <w:t xml:space="preserve">2) Incrementar el rendimiento académico. </w:t>
      </w:r>
    </w:p>
    <w:p w14:paraId="1362A89E" w14:textId="77777777" w:rsidR="00D24204" w:rsidRPr="007D320F" w:rsidRDefault="00D24204" w:rsidP="00D24204">
      <w:pPr>
        <w:pStyle w:val="Default"/>
        <w:jc w:val="both"/>
        <w:rPr>
          <w:b/>
          <w:sz w:val="20"/>
          <w:szCs w:val="20"/>
        </w:rPr>
      </w:pPr>
      <w:r w:rsidRPr="007D320F">
        <w:rPr>
          <w:b/>
          <w:sz w:val="20"/>
          <w:szCs w:val="20"/>
        </w:rPr>
        <w:t>1.3 Glosario:</w:t>
      </w:r>
    </w:p>
    <w:p w14:paraId="4AEB60B5" w14:textId="77777777" w:rsidR="00D24204" w:rsidRPr="007D320F" w:rsidRDefault="00D24204" w:rsidP="00D24204">
      <w:pPr>
        <w:pStyle w:val="Default"/>
        <w:ind w:firstLine="708"/>
        <w:jc w:val="center"/>
        <w:rPr>
          <w:b/>
          <w:sz w:val="20"/>
          <w:szCs w:val="20"/>
        </w:rPr>
      </w:pPr>
    </w:p>
    <w:p w14:paraId="42E9D925" w14:textId="77777777" w:rsidR="00D24204" w:rsidRPr="007D320F" w:rsidRDefault="00D24204" w:rsidP="00D24204">
      <w:pPr>
        <w:pStyle w:val="Default"/>
        <w:jc w:val="both"/>
        <w:rPr>
          <w:sz w:val="20"/>
          <w:szCs w:val="20"/>
        </w:rPr>
      </w:pPr>
      <w:r w:rsidRPr="007D320F">
        <w:rPr>
          <w:b/>
          <w:sz w:val="20"/>
          <w:szCs w:val="20"/>
        </w:rPr>
        <w:t xml:space="preserve">1.- Becas Institucionales: </w:t>
      </w:r>
      <w:r w:rsidRPr="007D320F">
        <w:rPr>
          <w:sz w:val="20"/>
          <w:szCs w:val="20"/>
        </w:rPr>
        <w:t>Becas Institucionales de la Universidad Intercultural del Estado de Hidalgo.</w:t>
      </w:r>
    </w:p>
    <w:p w14:paraId="203C2EAB" w14:textId="77777777" w:rsidR="00D24204" w:rsidRPr="007D320F" w:rsidRDefault="00D24204" w:rsidP="00D24204">
      <w:pPr>
        <w:pStyle w:val="Default"/>
        <w:jc w:val="both"/>
        <w:rPr>
          <w:sz w:val="20"/>
          <w:szCs w:val="20"/>
        </w:rPr>
      </w:pPr>
      <w:r w:rsidRPr="007D320F">
        <w:rPr>
          <w:b/>
          <w:sz w:val="20"/>
          <w:szCs w:val="20"/>
        </w:rPr>
        <w:t>2.- Comité de Becas:</w:t>
      </w:r>
      <w:r w:rsidRPr="007D320F">
        <w:rPr>
          <w:sz w:val="20"/>
          <w:szCs w:val="20"/>
        </w:rPr>
        <w:t xml:space="preserve"> Comité de Becas Institucional de la Universidad Intercultural del Estado de Hidalgo.</w:t>
      </w:r>
    </w:p>
    <w:p w14:paraId="3FD721E0" w14:textId="77777777" w:rsidR="00D24204" w:rsidRPr="007D320F" w:rsidRDefault="00D24204" w:rsidP="00D24204">
      <w:pPr>
        <w:pStyle w:val="Default"/>
        <w:jc w:val="both"/>
        <w:rPr>
          <w:b/>
          <w:sz w:val="20"/>
          <w:szCs w:val="20"/>
        </w:rPr>
      </w:pPr>
      <w:r w:rsidRPr="007D320F">
        <w:rPr>
          <w:b/>
          <w:sz w:val="20"/>
          <w:szCs w:val="20"/>
        </w:rPr>
        <w:t>3.- Departamento de Servicios Escolares:</w:t>
      </w:r>
      <w:r w:rsidRPr="007D320F">
        <w:rPr>
          <w:sz w:val="20"/>
          <w:szCs w:val="20"/>
        </w:rPr>
        <w:t xml:space="preserve"> Departamento de Servicios Escolares de la Universidad Intercultural del Estado de Hidalgo.</w:t>
      </w:r>
    </w:p>
    <w:p w14:paraId="3B3B5A5A" w14:textId="77777777" w:rsidR="00D24204" w:rsidRPr="007D320F" w:rsidRDefault="00D24204" w:rsidP="00D24204">
      <w:pPr>
        <w:pStyle w:val="Default"/>
        <w:jc w:val="both"/>
        <w:rPr>
          <w:b/>
          <w:sz w:val="20"/>
          <w:szCs w:val="20"/>
        </w:rPr>
      </w:pPr>
      <w:r w:rsidRPr="007D320F">
        <w:rPr>
          <w:b/>
          <w:sz w:val="20"/>
          <w:szCs w:val="20"/>
        </w:rPr>
        <w:t xml:space="preserve">4.- Estudiantes: </w:t>
      </w:r>
      <w:r w:rsidRPr="007D320F">
        <w:rPr>
          <w:sz w:val="20"/>
          <w:szCs w:val="20"/>
        </w:rPr>
        <w:t>Las y los estudiantes inscritos o reinscritos en la Universidad Intercultural del Estado de Hidalgo.</w:t>
      </w:r>
      <w:r w:rsidRPr="007D320F">
        <w:rPr>
          <w:b/>
          <w:sz w:val="20"/>
          <w:szCs w:val="20"/>
        </w:rPr>
        <w:t xml:space="preserve"> </w:t>
      </w:r>
    </w:p>
    <w:p w14:paraId="6F060F93" w14:textId="77777777" w:rsidR="00D24204" w:rsidRPr="007D320F" w:rsidRDefault="00D24204" w:rsidP="00D24204">
      <w:pPr>
        <w:pStyle w:val="Default"/>
        <w:jc w:val="both"/>
        <w:rPr>
          <w:sz w:val="20"/>
          <w:szCs w:val="20"/>
        </w:rPr>
      </w:pPr>
      <w:r w:rsidRPr="007D320F">
        <w:rPr>
          <w:b/>
          <w:sz w:val="20"/>
          <w:szCs w:val="20"/>
        </w:rPr>
        <w:t>5.- Reglas de Operación:</w:t>
      </w:r>
      <w:r w:rsidRPr="007D320F">
        <w:rPr>
          <w:sz w:val="20"/>
          <w:szCs w:val="20"/>
        </w:rPr>
        <w:t xml:space="preserve"> Reglas de los Programas de Becas Institucionales de la Universidad Intercultural del Estado de Hidalgo.</w:t>
      </w:r>
    </w:p>
    <w:p w14:paraId="56907549" w14:textId="77777777" w:rsidR="00D24204" w:rsidRPr="007D320F" w:rsidRDefault="00D24204" w:rsidP="00D24204">
      <w:pPr>
        <w:pStyle w:val="Default"/>
        <w:jc w:val="both"/>
        <w:rPr>
          <w:sz w:val="20"/>
          <w:szCs w:val="20"/>
        </w:rPr>
      </w:pPr>
      <w:r w:rsidRPr="007D320F">
        <w:rPr>
          <w:b/>
          <w:sz w:val="20"/>
          <w:szCs w:val="20"/>
        </w:rPr>
        <w:t xml:space="preserve">6.- Universidad: </w:t>
      </w:r>
      <w:r w:rsidRPr="007D320F">
        <w:rPr>
          <w:sz w:val="20"/>
          <w:szCs w:val="20"/>
        </w:rPr>
        <w:t>Universidad Intercultural del Estado de Hidalgo.</w:t>
      </w:r>
    </w:p>
    <w:p w14:paraId="7EF04729" w14:textId="77777777" w:rsidR="00D24204" w:rsidRPr="007D320F" w:rsidRDefault="00D24204" w:rsidP="00D24204">
      <w:pPr>
        <w:pStyle w:val="Default"/>
        <w:jc w:val="center"/>
        <w:rPr>
          <w:b/>
          <w:sz w:val="20"/>
          <w:szCs w:val="20"/>
        </w:rPr>
      </w:pPr>
    </w:p>
    <w:p w14:paraId="62E6E156" w14:textId="77777777" w:rsidR="00D24204" w:rsidRPr="007D320F" w:rsidRDefault="00D24204" w:rsidP="00D24204">
      <w:pPr>
        <w:pStyle w:val="Default"/>
        <w:jc w:val="center"/>
        <w:rPr>
          <w:b/>
          <w:sz w:val="20"/>
          <w:szCs w:val="20"/>
        </w:rPr>
      </w:pPr>
    </w:p>
    <w:p w14:paraId="4E5F7A61" w14:textId="77777777" w:rsidR="00D24204" w:rsidRPr="007D320F" w:rsidRDefault="00D24204" w:rsidP="00D24204">
      <w:pPr>
        <w:pStyle w:val="Default"/>
        <w:jc w:val="center"/>
        <w:rPr>
          <w:b/>
          <w:sz w:val="20"/>
          <w:szCs w:val="20"/>
        </w:rPr>
      </w:pPr>
      <w:r w:rsidRPr="007D320F">
        <w:rPr>
          <w:b/>
          <w:sz w:val="20"/>
          <w:szCs w:val="20"/>
        </w:rPr>
        <w:t>2. Cobertura Geográfica</w:t>
      </w:r>
    </w:p>
    <w:p w14:paraId="3FE6C8C9" w14:textId="77777777" w:rsidR="00D24204" w:rsidRPr="007D320F" w:rsidRDefault="00D24204" w:rsidP="00D24204">
      <w:pPr>
        <w:pStyle w:val="Default"/>
        <w:jc w:val="both"/>
        <w:rPr>
          <w:sz w:val="20"/>
          <w:szCs w:val="20"/>
        </w:rPr>
      </w:pPr>
      <w:r w:rsidRPr="007D320F">
        <w:rPr>
          <w:sz w:val="20"/>
          <w:szCs w:val="20"/>
        </w:rPr>
        <w:t>La cobertura será en el Estado de Hidalgo y podrá ser susceptible de entrega a cualquiera de las y los estudiantes que tengan su domicilio fuera de esta entidad, pero que estén inscritos o reinscritos en la Universidad.</w:t>
      </w:r>
    </w:p>
    <w:p w14:paraId="13B18FEE" w14:textId="77777777" w:rsidR="00D24204" w:rsidRPr="007D320F" w:rsidRDefault="00D24204" w:rsidP="00D24204">
      <w:pPr>
        <w:pStyle w:val="Default"/>
        <w:jc w:val="both"/>
        <w:rPr>
          <w:sz w:val="20"/>
          <w:szCs w:val="20"/>
        </w:rPr>
      </w:pPr>
    </w:p>
    <w:p w14:paraId="1DEB46D3" w14:textId="77777777" w:rsidR="00D24204" w:rsidRPr="007D320F" w:rsidRDefault="00D24204" w:rsidP="00D24204">
      <w:pPr>
        <w:pStyle w:val="Default"/>
        <w:jc w:val="center"/>
        <w:rPr>
          <w:b/>
          <w:color w:val="FF0000"/>
          <w:sz w:val="20"/>
          <w:szCs w:val="20"/>
        </w:rPr>
      </w:pPr>
    </w:p>
    <w:p w14:paraId="6608CA51" w14:textId="77777777" w:rsidR="00D24204" w:rsidRPr="007D320F" w:rsidRDefault="00D24204" w:rsidP="00D24204">
      <w:pPr>
        <w:pStyle w:val="Default"/>
        <w:jc w:val="center"/>
        <w:rPr>
          <w:b/>
          <w:sz w:val="20"/>
          <w:szCs w:val="20"/>
        </w:rPr>
      </w:pPr>
      <w:r w:rsidRPr="007D320F">
        <w:rPr>
          <w:b/>
          <w:sz w:val="20"/>
          <w:szCs w:val="20"/>
        </w:rPr>
        <w:t>3. Aspectos generales</w:t>
      </w:r>
    </w:p>
    <w:p w14:paraId="7A467212" w14:textId="77777777" w:rsidR="00D24204" w:rsidRPr="007D320F" w:rsidRDefault="00D24204" w:rsidP="00D24204">
      <w:pPr>
        <w:pStyle w:val="Default"/>
        <w:jc w:val="both"/>
        <w:rPr>
          <w:b/>
          <w:sz w:val="20"/>
          <w:szCs w:val="20"/>
        </w:rPr>
      </w:pPr>
    </w:p>
    <w:p w14:paraId="7B9304E9" w14:textId="77777777" w:rsidR="00D24204" w:rsidRPr="007D320F" w:rsidRDefault="00D24204" w:rsidP="00D24204">
      <w:pPr>
        <w:pStyle w:val="Default"/>
        <w:jc w:val="both"/>
        <w:rPr>
          <w:b/>
          <w:sz w:val="20"/>
          <w:szCs w:val="20"/>
        </w:rPr>
      </w:pPr>
      <w:r w:rsidRPr="007D320F">
        <w:rPr>
          <w:b/>
          <w:sz w:val="20"/>
          <w:szCs w:val="20"/>
        </w:rPr>
        <w:t>3.1. Población objetivo</w:t>
      </w:r>
    </w:p>
    <w:p w14:paraId="52305FE5" w14:textId="77777777" w:rsidR="00D24204" w:rsidRPr="007D320F" w:rsidRDefault="00D24204" w:rsidP="00D24204">
      <w:pPr>
        <w:pStyle w:val="Default"/>
        <w:jc w:val="both"/>
        <w:rPr>
          <w:sz w:val="20"/>
          <w:szCs w:val="20"/>
        </w:rPr>
      </w:pPr>
    </w:p>
    <w:p w14:paraId="24DBBAC5" w14:textId="77777777" w:rsidR="00D24204" w:rsidRPr="007D320F" w:rsidRDefault="00D24204" w:rsidP="00D24204">
      <w:pPr>
        <w:pStyle w:val="Default"/>
        <w:jc w:val="both"/>
        <w:rPr>
          <w:rFonts w:eastAsia="Calibri"/>
          <w:color w:val="000000" w:themeColor="text1"/>
          <w:sz w:val="20"/>
          <w:szCs w:val="20"/>
        </w:rPr>
      </w:pPr>
      <w:r w:rsidRPr="007D320F">
        <w:rPr>
          <w:rFonts w:eastAsia="Calibri"/>
          <w:color w:val="000000" w:themeColor="text1"/>
          <w:sz w:val="20"/>
          <w:szCs w:val="20"/>
        </w:rPr>
        <w:t xml:space="preserve">Las y los estudiantes de nivel Licenciatura, que se encuentren cursando sus estudios en </w:t>
      </w:r>
      <w:r w:rsidRPr="007D320F">
        <w:rPr>
          <w:sz w:val="20"/>
          <w:szCs w:val="20"/>
        </w:rPr>
        <w:t>la Universidad Intercultural del Estado de Hidalgo</w:t>
      </w:r>
      <w:r w:rsidRPr="007D320F">
        <w:rPr>
          <w:rFonts w:eastAsia="Calibri"/>
          <w:color w:val="000000" w:themeColor="text1"/>
          <w:sz w:val="20"/>
          <w:szCs w:val="20"/>
        </w:rPr>
        <w:t>.</w:t>
      </w:r>
    </w:p>
    <w:p w14:paraId="1C98E498" w14:textId="77777777" w:rsidR="00D24204" w:rsidRPr="007D320F" w:rsidRDefault="00D24204" w:rsidP="00D24204">
      <w:pPr>
        <w:pStyle w:val="Default"/>
        <w:jc w:val="both"/>
        <w:rPr>
          <w:rFonts w:eastAsia="Calibri"/>
          <w:color w:val="000000" w:themeColor="text1"/>
          <w:sz w:val="20"/>
          <w:szCs w:val="20"/>
        </w:rPr>
      </w:pPr>
    </w:p>
    <w:p w14:paraId="30866A92" w14:textId="77777777" w:rsidR="00D24204" w:rsidRPr="007D320F" w:rsidRDefault="00D24204" w:rsidP="00D24204">
      <w:pPr>
        <w:pStyle w:val="Default"/>
        <w:jc w:val="both"/>
        <w:rPr>
          <w:rFonts w:eastAsia="Calibri"/>
          <w:b/>
          <w:color w:val="000000" w:themeColor="text1"/>
          <w:sz w:val="20"/>
          <w:szCs w:val="20"/>
        </w:rPr>
      </w:pPr>
      <w:r w:rsidRPr="007D320F">
        <w:rPr>
          <w:rFonts w:eastAsia="Calibri"/>
          <w:b/>
          <w:color w:val="000000" w:themeColor="text1"/>
          <w:sz w:val="20"/>
          <w:szCs w:val="20"/>
        </w:rPr>
        <w:t>3.2 Población Potencial</w:t>
      </w:r>
    </w:p>
    <w:p w14:paraId="2FB3243A" w14:textId="77777777" w:rsidR="00D24204" w:rsidRPr="007D320F" w:rsidRDefault="00D24204" w:rsidP="00D24204">
      <w:pPr>
        <w:pStyle w:val="Default"/>
        <w:jc w:val="both"/>
        <w:rPr>
          <w:rFonts w:eastAsia="Calibri"/>
          <w:b/>
          <w:color w:val="000000" w:themeColor="text1"/>
          <w:sz w:val="20"/>
          <w:szCs w:val="20"/>
        </w:rPr>
      </w:pPr>
    </w:p>
    <w:p w14:paraId="06819FF6" w14:textId="77777777" w:rsidR="00D24204" w:rsidRPr="007D320F" w:rsidRDefault="00D24204" w:rsidP="00D24204">
      <w:pPr>
        <w:pStyle w:val="Default"/>
        <w:jc w:val="both"/>
        <w:rPr>
          <w:rFonts w:eastAsia="Calibri"/>
          <w:color w:val="000000" w:themeColor="text1"/>
          <w:sz w:val="20"/>
          <w:szCs w:val="20"/>
        </w:rPr>
      </w:pPr>
      <w:r w:rsidRPr="007D320F">
        <w:rPr>
          <w:rFonts w:eastAsia="Calibri"/>
          <w:color w:val="000000" w:themeColor="text1"/>
          <w:sz w:val="20"/>
          <w:szCs w:val="20"/>
        </w:rPr>
        <w:t>Las y los estudiantes de la Universidad en situación de vulnerabilidad económica y que se encuentran en riesgo de abandono escolar.</w:t>
      </w:r>
    </w:p>
    <w:p w14:paraId="35E26082" w14:textId="77777777" w:rsidR="00D24204" w:rsidRPr="007D320F" w:rsidRDefault="00D24204" w:rsidP="00D24204">
      <w:pPr>
        <w:pStyle w:val="Default"/>
        <w:jc w:val="both"/>
        <w:rPr>
          <w:rFonts w:eastAsia="Calibri"/>
          <w:color w:val="000000" w:themeColor="text1"/>
          <w:sz w:val="20"/>
          <w:szCs w:val="20"/>
        </w:rPr>
      </w:pPr>
    </w:p>
    <w:p w14:paraId="489D2149" w14:textId="77777777" w:rsidR="00D24204" w:rsidRPr="007D320F" w:rsidRDefault="00D24204" w:rsidP="00D24204">
      <w:pPr>
        <w:pStyle w:val="Default"/>
        <w:jc w:val="both"/>
        <w:rPr>
          <w:b/>
          <w:sz w:val="20"/>
          <w:szCs w:val="20"/>
        </w:rPr>
      </w:pPr>
      <w:r w:rsidRPr="007D320F">
        <w:rPr>
          <w:rFonts w:eastAsia="Calibri"/>
          <w:b/>
          <w:color w:val="000000" w:themeColor="text1"/>
          <w:sz w:val="20"/>
          <w:szCs w:val="20"/>
        </w:rPr>
        <w:t>3.3</w:t>
      </w:r>
      <w:r w:rsidRPr="007D320F">
        <w:rPr>
          <w:b/>
          <w:sz w:val="20"/>
          <w:szCs w:val="20"/>
        </w:rPr>
        <w:t>. Beneficiarias y Beneficiarios</w:t>
      </w:r>
    </w:p>
    <w:p w14:paraId="4F12C0FD" w14:textId="77777777" w:rsidR="00D24204" w:rsidRPr="007D320F" w:rsidRDefault="00D24204" w:rsidP="00D24204">
      <w:pPr>
        <w:pStyle w:val="Default"/>
        <w:jc w:val="both"/>
        <w:rPr>
          <w:b/>
          <w:sz w:val="20"/>
          <w:szCs w:val="20"/>
        </w:rPr>
      </w:pPr>
    </w:p>
    <w:p w14:paraId="1D829117" w14:textId="77777777" w:rsidR="00D24204" w:rsidRPr="007D320F" w:rsidRDefault="00D24204" w:rsidP="00D24204">
      <w:pPr>
        <w:pStyle w:val="Default"/>
        <w:jc w:val="both"/>
        <w:rPr>
          <w:rFonts w:eastAsia="Calibri"/>
          <w:color w:val="000000" w:themeColor="text1"/>
          <w:sz w:val="20"/>
          <w:szCs w:val="20"/>
        </w:rPr>
      </w:pPr>
      <w:r w:rsidRPr="007D320F">
        <w:rPr>
          <w:sz w:val="20"/>
          <w:szCs w:val="20"/>
        </w:rPr>
        <w:t xml:space="preserve">Las y los estudiantes de la Universidad que cumplan con los requisitos establecidos en los numerales 9.1 y/o 9.2 de estas Reglas de Operación. </w:t>
      </w:r>
    </w:p>
    <w:p w14:paraId="3504D767" w14:textId="77777777" w:rsidR="00D24204" w:rsidRPr="007D320F" w:rsidRDefault="00D24204" w:rsidP="00D24204">
      <w:pPr>
        <w:pStyle w:val="Default"/>
        <w:jc w:val="both"/>
        <w:rPr>
          <w:sz w:val="20"/>
          <w:szCs w:val="20"/>
        </w:rPr>
      </w:pPr>
    </w:p>
    <w:p w14:paraId="15C85F2A" w14:textId="77777777" w:rsidR="00D24204" w:rsidRPr="007D320F" w:rsidRDefault="00D24204" w:rsidP="00D24204">
      <w:pPr>
        <w:pStyle w:val="Default"/>
        <w:jc w:val="both"/>
        <w:rPr>
          <w:sz w:val="20"/>
          <w:szCs w:val="20"/>
        </w:rPr>
      </w:pPr>
      <w:r w:rsidRPr="007D320F">
        <w:rPr>
          <w:sz w:val="20"/>
          <w:szCs w:val="20"/>
        </w:rPr>
        <w:lastRenderedPageBreak/>
        <w:t>Las cuales cuentan con requisitos mínimos indispensables en beneficio de las y los estudiantes que se encuentran debidamente inscritos o reinscritos en la Universidad, mismos que se prevén en los más adelante.</w:t>
      </w:r>
    </w:p>
    <w:p w14:paraId="42F79271" w14:textId="77777777" w:rsidR="00D24204" w:rsidRPr="007D320F" w:rsidRDefault="00D24204" w:rsidP="00D24204">
      <w:pPr>
        <w:pStyle w:val="Default"/>
        <w:jc w:val="both"/>
        <w:rPr>
          <w:sz w:val="20"/>
          <w:szCs w:val="20"/>
        </w:rPr>
      </w:pPr>
    </w:p>
    <w:p w14:paraId="2EB9DE21" w14:textId="77777777" w:rsidR="00D24204" w:rsidRPr="007D320F" w:rsidRDefault="00D24204" w:rsidP="00D24204">
      <w:pPr>
        <w:pStyle w:val="Default"/>
        <w:jc w:val="both"/>
        <w:rPr>
          <w:b/>
          <w:sz w:val="20"/>
          <w:szCs w:val="20"/>
        </w:rPr>
      </w:pPr>
      <w:r w:rsidRPr="007D320F">
        <w:rPr>
          <w:b/>
          <w:sz w:val="20"/>
          <w:szCs w:val="20"/>
        </w:rPr>
        <w:t>3.4. Requisitos</w:t>
      </w:r>
    </w:p>
    <w:p w14:paraId="2B8B731A" w14:textId="77777777" w:rsidR="00D24204" w:rsidRPr="007D320F" w:rsidRDefault="00D24204" w:rsidP="00D24204">
      <w:pPr>
        <w:pStyle w:val="Default"/>
        <w:jc w:val="both"/>
        <w:rPr>
          <w:sz w:val="20"/>
          <w:szCs w:val="20"/>
        </w:rPr>
      </w:pPr>
    </w:p>
    <w:p w14:paraId="1FCB817E" w14:textId="77777777" w:rsidR="00D24204" w:rsidRPr="007D320F" w:rsidRDefault="00D24204" w:rsidP="00D24204">
      <w:pPr>
        <w:pStyle w:val="Default"/>
        <w:jc w:val="both"/>
        <w:rPr>
          <w:rFonts w:eastAsia="Calibri"/>
          <w:color w:val="000000" w:themeColor="text1"/>
          <w:sz w:val="20"/>
          <w:szCs w:val="20"/>
        </w:rPr>
      </w:pPr>
      <w:r w:rsidRPr="007D320F">
        <w:rPr>
          <w:rFonts w:eastAsia="Calibri"/>
          <w:color w:val="000000" w:themeColor="text1"/>
          <w:sz w:val="20"/>
          <w:szCs w:val="20"/>
        </w:rPr>
        <w:t xml:space="preserve">Los requisitos para participar en el otorgamiento de Beca Alimenticia se especifican en el apartado 9.1.3; así como los requisitos para participar en el otorgamiento de </w:t>
      </w:r>
      <w:r w:rsidRPr="007D320F">
        <w:rPr>
          <w:sz w:val="20"/>
          <w:szCs w:val="20"/>
        </w:rPr>
        <w:t>Becas de Apoyo Económico para el Programa Educativo de Médico Cirujano,</w:t>
      </w:r>
      <w:r w:rsidRPr="007D320F">
        <w:rPr>
          <w:rFonts w:eastAsia="Calibri"/>
          <w:color w:val="000000" w:themeColor="text1"/>
          <w:sz w:val="20"/>
          <w:szCs w:val="20"/>
        </w:rPr>
        <w:t xml:space="preserve"> se especifican en el apartado 9.2.3 de estas Reglas de Operación, requisitos mínimos indispensables en beneficio de las y los estudiantes que se encuentren debidamente inscritos o reinscritos en la Universidad.</w:t>
      </w:r>
    </w:p>
    <w:p w14:paraId="5D337877" w14:textId="77777777" w:rsidR="00D24204" w:rsidRPr="007D320F" w:rsidRDefault="00D24204" w:rsidP="00D24204">
      <w:pPr>
        <w:pStyle w:val="Default"/>
        <w:jc w:val="both"/>
        <w:rPr>
          <w:rFonts w:eastAsia="Calibri"/>
          <w:color w:val="000000" w:themeColor="text1"/>
          <w:sz w:val="20"/>
          <w:szCs w:val="20"/>
        </w:rPr>
      </w:pPr>
    </w:p>
    <w:p w14:paraId="1AA16831" w14:textId="77777777" w:rsidR="00D24204" w:rsidRPr="007D320F" w:rsidRDefault="00D24204" w:rsidP="00D24204">
      <w:pPr>
        <w:pStyle w:val="Default"/>
        <w:jc w:val="both"/>
        <w:rPr>
          <w:rFonts w:eastAsia="Calibri"/>
          <w:b/>
          <w:color w:val="000000" w:themeColor="text1"/>
          <w:sz w:val="20"/>
          <w:szCs w:val="20"/>
        </w:rPr>
      </w:pPr>
      <w:r w:rsidRPr="007D320F">
        <w:rPr>
          <w:b/>
          <w:sz w:val="20"/>
          <w:szCs w:val="20"/>
        </w:rPr>
        <w:t>3.5. Procedimiento de selección</w:t>
      </w:r>
    </w:p>
    <w:p w14:paraId="3D26D60D" w14:textId="77777777" w:rsidR="00D24204" w:rsidRPr="007D320F" w:rsidRDefault="00D24204" w:rsidP="00D24204">
      <w:pPr>
        <w:pStyle w:val="Default"/>
        <w:jc w:val="both"/>
        <w:rPr>
          <w:sz w:val="20"/>
          <w:szCs w:val="20"/>
        </w:rPr>
      </w:pPr>
    </w:p>
    <w:p w14:paraId="15EE77AF" w14:textId="77777777" w:rsidR="00D24204" w:rsidRPr="007D320F" w:rsidRDefault="00D24204" w:rsidP="00D24204">
      <w:pPr>
        <w:pStyle w:val="Default"/>
        <w:jc w:val="both"/>
        <w:rPr>
          <w:sz w:val="20"/>
          <w:szCs w:val="20"/>
        </w:rPr>
      </w:pPr>
      <w:r w:rsidRPr="007D320F">
        <w:rPr>
          <w:sz w:val="20"/>
          <w:szCs w:val="20"/>
        </w:rPr>
        <w:t>Con el fin de garantizar la transparencia, imparcialidad, objetividad e igualdad de oportunidades en los procesos de selección de las y los estudiantes y de la asignación de las becas que ofrece la Universidad, se cuenta con un Comité de Becas Institucional, que es el responsable de controlar y vigilar la operación de los Programas con el fin de maximizar sus resultados y logros. El Comité de Becas Institucional estará conformado por la Persona Titular de la Secretaría Académica, Secretaría Administrativa, Directores de División, Departamento de Psicología y Docentes invitados.</w:t>
      </w:r>
    </w:p>
    <w:p w14:paraId="19D2C68B" w14:textId="77777777" w:rsidR="00B37EDC" w:rsidRPr="007D320F" w:rsidRDefault="00B37EDC" w:rsidP="00D24204">
      <w:pPr>
        <w:pStyle w:val="Default"/>
        <w:jc w:val="both"/>
        <w:rPr>
          <w:color w:val="FF0000"/>
          <w:sz w:val="20"/>
          <w:szCs w:val="20"/>
        </w:rPr>
      </w:pPr>
    </w:p>
    <w:p w14:paraId="78722892" w14:textId="77777777" w:rsidR="00D24204" w:rsidRPr="007D320F" w:rsidRDefault="00D24204" w:rsidP="00D24204">
      <w:pPr>
        <w:pStyle w:val="Default"/>
        <w:jc w:val="both"/>
        <w:rPr>
          <w:sz w:val="20"/>
          <w:szCs w:val="20"/>
        </w:rPr>
      </w:pPr>
      <w:r w:rsidRPr="007D320F">
        <w:rPr>
          <w:sz w:val="20"/>
          <w:szCs w:val="20"/>
        </w:rPr>
        <w:t xml:space="preserve">El Comité de Becas Institucional actuará conforme a los principios de equidad de género y derechos humanos, para prevenir la discriminación de personas o grupos de personas por origen étnico, preferencia sexual o por discapacidad. Además, podrá implementar acciones con el objeto de reducir las brechas de género. </w:t>
      </w:r>
    </w:p>
    <w:p w14:paraId="4E8B6B7D" w14:textId="77777777" w:rsidR="00D24204" w:rsidRPr="007D320F" w:rsidRDefault="00D24204" w:rsidP="00D24204">
      <w:pPr>
        <w:pStyle w:val="Default"/>
        <w:jc w:val="both"/>
        <w:rPr>
          <w:sz w:val="20"/>
          <w:szCs w:val="20"/>
        </w:rPr>
      </w:pPr>
    </w:p>
    <w:p w14:paraId="55A77D64" w14:textId="77777777" w:rsidR="00D24204" w:rsidRPr="007D320F" w:rsidRDefault="00D24204" w:rsidP="00D24204">
      <w:pPr>
        <w:pStyle w:val="Default"/>
        <w:jc w:val="both"/>
        <w:rPr>
          <w:sz w:val="20"/>
          <w:szCs w:val="20"/>
        </w:rPr>
      </w:pPr>
      <w:r w:rsidRPr="007D320F">
        <w:rPr>
          <w:sz w:val="20"/>
          <w:szCs w:val="20"/>
        </w:rPr>
        <w:t>Los procedimientos a seguir por cada tipo de beca, se encuentran en el numeral 9 de las presentes reglas y contiene toda la información referente a Convocatoria, Documentos a entregar, Recepción de solicitudes y validación de expediente, Criterio de Compatibilidad y restricciones, Criterios de priorización y Publicación de resultados por tipo de beca.</w:t>
      </w:r>
    </w:p>
    <w:p w14:paraId="15823D26" w14:textId="77777777" w:rsidR="00D24204" w:rsidRPr="007D320F" w:rsidRDefault="00D24204" w:rsidP="00D24204">
      <w:pPr>
        <w:pStyle w:val="Default"/>
        <w:jc w:val="both"/>
        <w:rPr>
          <w:sz w:val="20"/>
          <w:szCs w:val="20"/>
        </w:rPr>
      </w:pPr>
    </w:p>
    <w:p w14:paraId="407089C9" w14:textId="77777777" w:rsidR="00D24204" w:rsidRPr="007D320F" w:rsidRDefault="00D24204" w:rsidP="00D24204">
      <w:pPr>
        <w:rPr>
          <w:rFonts w:ascii="Arial" w:hAnsi="Arial" w:cs="Arial"/>
          <w:b/>
          <w:sz w:val="20"/>
          <w:szCs w:val="20"/>
        </w:rPr>
      </w:pPr>
      <w:r w:rsidRPr="007D320F">
        <w:rPr>
          <w:rFonts w:ascii="Arial" w:hAnsi="Arial" w:cs="Arial"/>
          <w:b/>
          <w:sz w:val="20"/>
          <w:szCs w:val="20"/>
        </w:rPr>
        <w:t>3.6 Características del apoyo</w:t>
      </w:r>
    </w:p>
    <w:p w14:paraId="0E210E1C" w14:textId="77777777" w:rsidR="00B37EDC" w:rsidRPr="007D320F" w:rsidRDefault="00B37EDC" w:rsidP="00D24204">
      <w:pPr>
        <w:rPr>
          <w:rFonts w:ascii="Arial" w:hAnsi="Arial" w:cs="Arial"/>
          <w:b/>
          <w:sz w:val="20"/>
          <w:szCs w:val="20"/>
        </w:rPr>
      </w:pPr>
    </w:p>
    <w:p w14:paraId="3862B997" w14:textId="77777777" w:rsidR="00D24204" w:rsidRPr="007D320F" w:rsidRDefault="00D24204" w:rsidP="00D24204">
      <w:pPr>
        <w:pStyle w:val="Default"/>
        <w:jc w:val="both"/>
        <w:rPr>
          <w:b/>
          <w:sz w:val="20"/>
          <w:szCs w:val="20"/>
        </w:rPr>
      </w:pPr>
      <w:r w:rsidRPr="007D320F">
        <w:rPr>
          <w:sz w:val="20"/>
          <w:szCs w:val="20"/>
        </w:rPr>
        <w:t>Los apoyos consistirán en la entrega de recursos económicos, condonación de pago de inscripción, reinscripción únicamente a las y los estudiantes inscritos o reinscritos en el programa educativo de Médico Cirujano, el otorgamiento de alimentos se encuentra especificado en cada uno de los Tipos de Becas señalados en las presentes reglas y éstos tendrán que utilizarse para los fines que fueron establecidos, los cuales se encuentran señalados en el Punto 9.1 y 9.2 de este instrumento.</w:t>
      </w:r>
    </w:p>
    <w:p w14:paraId="3E7699F7" w14:textId="77777777" w:rsidR="00D24204" w:rsidRPr="007D320F" w:rsidRDefault="00D24204" w:rsidP="00D24204">
      <w:pPr>
        <w:pStyle w:val="Default"/>
        <w:tabs>
          <w:tab w:val="left" w:pos="3450"/>
          <w:tab w:val="center" w:pos="4880"/>
        </w:tabs>
        <w:rPr>
          <w:b/>
          <w:sz w:val="20"/>
          <w:szCs w:val="20"/>
        </w:rPr>
      </w:pPr>
      <w:r w:rsidRPr="007D320F">
        <w:rPr>
          <w:b/>
          <w:sz w:val="20"/>
          <w:szCs w:val="20"/>
        </w:rPr>
        <w:tab/>
      </w:r>
    </w:p>
    <w:p w14:paraId="66FD76D7" w14:textId="77777777" w:rsidR="00D24204" w:rsidRPr="007D320F" w:rsidRDefault="00D24204" w:rsidP="00D24204">
      <w:pPr>
        <w:pStyle w:val="Default"/>
        <w:tabs>
          <w:tab w:val="left" w:pos="3450"/>
          <w:tab w:val="center" w:pos="4880"/>
        </w:tabs>
        <w:rPr>
          <w:b/>
          <w:sz w:val="20"/>
          <w:szCs w:val="20"/>
        </w:rPr>
      </w:pPr>
    </w:p>
    <w:p w14:paraId="24C4F557" w14:textId="77777777" w:rsidR="00D24204" w:rsidRPr="007D320F" w:rsidRDefault="00D24204" w:rsidP="00D24204">
      <w:pPr>
        <w:pStyle w:val="Default"/>
        <w:tabs>
          <w:tab w:val="left" w:pos="3450"/>
          <w:tab w:val="center" w:pos="4880"/>
        </w:tabs>
        <w:rPr>
          <w:sz w:val="20"/>
          <w:szCs w:val="20"/>
        </w:rPr>
      </w:pPr>
      <w:r w:rsidRPr="007D320F">
        <w:rPr>
          <w:b/>
          <w:sz w:val="20"/>
          <w:szCs w:val="20"/>
        </w:rPr>
        <w:tab/>
        <w:t>4. Aspectos Financieros.</w:t>
      </w:r>
    </w:p>
    <w:p w14:paraId="3304DF47" w14:textId="77777777" w:rsidR="00D24204" w:rsidRPr="007D320F" w:rsidRDefault="00D24204" w:rsidP="00D24204">
      <w:pPr>
        <w:pStyle w:val="Default"/>
        <w:jc w:val="both"/>
        <w:rPr>
          <w:sz w:val="20"/>
          <w:szCs w:val="20"/>
        </w:rPr>
      </w:pPr>
    </w:p>
    <w:p w14:paraId="5CF66402" w14:textId="759BBCAC" w:rsidR="00D24204" w:rsidRPr="007D320F" w:rsidRDefault="00D24204" w:rsidP="00D24204">
      <w:pPr>
        <w:pStyle w:val="Default"/>
        <w:jc w:val="both"/>
        <w:rPr>
          <w:sz w:val="20"/>
          <w:szCs w:val="20"/>
        </w:rPr>
      </w:pPr>
      <w:r w:rsidRPr="007D320F">
        <w:rPr>
          <w:sz w:val="20"/>
          <w:szCs w:val="20"/>
        </w:rPr>
        <w:t>Los recursos para la operación e implementación de las Becas Institucionales corresponderán al presupuesto autorizado para el ejercicio fiscal 202</w:t>
      </w:r>
      <w:r w:rsidR="00B37EDC" w:rsidRPr="007D320F">
        <w:rPr>
          <w:sz w:val="20"/>
          <w:szCs w:val="20"/>
        </w:rPr>
        <w:t>6</w:t>
      </w:r>
      <w:r w:rsidRPr="007D320F">
        <w:rPr>
          <w:sz w:val="20"/>
          <w:szCs w:val="20"/>
        </w:rPr>
        <w:t>.</w:t>
      </w:r>
    </w:p>
    <w:p w14:paraId="736789EC" w14:textId="77777777" w:rsidR="00D24204" w:rsidRPr="007D320F" w:rsidRDefault="00D24204" w:rsidP="00D24204">
      <w:pPr>
        <w:pStyle w:val="Default"/>
        <w:jc w:val="both"/>
        <w:rPr>
          <w:sz w:val="20"/>
          <w:szCs w:val="20"/>
        </w:rPr>
      </w:pPr>
    </w:p>
    <w:p w14:paraId="662323D5" w14:textId="5F99139E" w:rsidR="00D24204" w:rsidRPr="007D320F" w:rsidRDefault="00D24204" w:rsidP="00D24204">
      <w:pPr>
        <w:pStyle w:val="Default"/>
        <w:jc w:val="both"/>
        <w:rPr>
          <w:sz w:val="20"/>
          <w:szCs w:val="20"/>
        </w:rPr>
      </w:pPr>
      <w:r w:rsidRPr="007D320F">
        <w:rPr>
          <w:sz w:val="20"/>
          <w:szCs w:val="20"/>
        </w:rPr>
        <w:t>Las Becas Institucionales otorgadas durante el ejercicio 202</w:t>
      </w:r>
      <w:r w:rsidR="00B37EDC" w:rsidRPr="007D320F">
        <w:rPr>
          <w:sz w:val="20"/>
          <w:szCs w:val="20"/>
        </w:rPr>
        <w:t>6</w:t>
      </w:r>
      <w:r w:rsidRPr="007D320F">
        <w:rPr>
          <w:sz w:val="20"/>
          <w:szCs w:val="20"/>
        </w:rPr>
        <w:t>, podrán renovarse siempre y cuando la suficiencia presupuestal de la Universidad lo permita y las o los estudiantes cumplan con los requisitos especificados en el apartado de Requisitos de las Becas Institucionales de las presentes Reglas de Operación.</w:t>
      </w:r>
    </w:p>
    <w:p w14:paraId="6D22A161" w14:textId="77777777" w:rsidR="00D24204" w:rsidRPr="007D320F" w:rsidRDefault="00D24204" w:rsidP="00D24204">
      <w:pPr>
        <w:pStyle w:val="Default"/>
        <w:jc w:val="both"/>
        <w:rPr>
          <w:sz w:val="20"/>
          <w:szCs w:val="20"/>
        </w:rPr>
      </w:pPr>
    </w:p>
    <w:p w14:paraId="649601DE" w14:textId="77777777" w:rsidR="00D24204" w:rsidRPr="007D320F" w:rsidRDefault="00D24204" w:rsidP="00D24204">
      <w:pPr>
        <w:pStyle w:val="Default"/>
        <w:jc w:val="both"/>
        <w:rPr>
          <w:b/>
          <w:sz w:val="20"/>
          <w:szCs w:val="20"/>
        </w:rPr>
      </w:pPr>
    </w:p>
    <w:p w14:paraId="69D296C2" w14:textId="77777777" w:rsidR="00D24204" w:rsidRPr="007D320F" w:rsidRDefault="00D24204" w:rsidP="00D24204">
      <w:pPr>
        <w:pStyle w:val="Default"/>
        <w:jc w:val="center"/>
        <w:rPr>
          <w:b/>
          <w:sz w:val="20"/>
          <w:szCs w:val="20"/>
        </w:rPr>
      </w:pPr>
      <w:r w:rsidRPr="007D320F">
        <w:rPr>
          <w:b/>
          <w:sz w:val="20"/>
          <w:szCs w:val="20"/>
        </w:rPr>
        <w:lastRenderedPageBreak/>
        <w:t>5. Derechos, obligaciones, causas de incumplimiento y cancelaciones generales.</w:t>
      </w:r>
    </w:p>
    <w:p w14:paraId="4EEE8D02" w14:textId="77777777" w:rsidR="00D24204" w:rsidRPr="007D320F" w:rsidRDefault="00D24204" w:rsidP="00D24204">
      <w:pPr>
        <w:pStyle w:val="Default"/>
        <w:jc w:val="both"/>
        <w:rPr>
          <w:sz w:val="20"/>
          <w:szCs w:val="20"/>
        </w:rPr>
      </w:pPr>
    </w:p>
    <w:p w14:paraId="30A45B39" w14:textId="77777777" w:rsidR="00D24204" w:rsidRPr="007D320F" w:rsidRDefault="00D24204" w:rsidP="00D24204">
      <w:pPr>
        <w:pStyle w:val="Default"/>
        <w:jc w:val="both"/>
        <w:rPr>
          <w:sz w:val="20"/>
          <w:szCs w:val="20"/>
        </w:rPr>
      </w:pPr>
      <w:r w:rsidRPr="007D320F">
        <w:rPr>
          <w:sz w:val="20"/>
          <w:szCs w:val="20"/>
        </w:rPr>
        <w:t>Los Derechos, obligaciones, causas de incumplimiento y cancelaciones generales, establecidos por la Universidad, garantizarán el respeto a los derechos humanos y a la equidad de género, así como la salvaguarda de los derechos civiles, políticos, económicos, sociales y culturales de las y los estudiantes, estos aplican para la beca alimenticia.</w:t>
      </w:r>
    </w:p>
    <w:p w14:paraId="2C4C56DA" w14:textId="77777777" w:rsidR="00D24204" w:rsidRPr="007D320F" w:rsidRDefault="00D24204" w:rsidP="00D24204">
      <w:pPr>
        <w:pStyle w:val="Default"/>
        <w:jc w:val="both"/>
        <w:rPr>
          <w:b/>
          <w:sz w:val="20"/>
          <w:szCs w:val="20"/>
        </w:rPr>
      </w:pPr>
    </w:p>
    <w:p w14:paraId="07ACA511" w14:textId="77777777" w:rsidR="00D24204" w:rsidRPr="007D320F" w:rsidRDefault="00D24204" w:rsidP="00D24204">
      <w:pPr>
        <w:pStyle w:val="Default"/>
        <w:numPr>
          <w:ilvl w:val="1"/>
          <w:numId w:val="10"/>
        </w:numPr>
        <w:jc w:val="both"/>
        <w:rPr>
          <w:b/>
          <w:sz w:val="20"/>
          <w:szCs w:val="20"/>
        </w:rPr>
      </w:pPr>
      <w:r w:rsidRPr="007D320F">
        <w:rPr>
          <w:b/>
          <w:sz w:val="20"/>
          <w:szCs w:val="20"/>
        </w:rPr>
        <w:t>Derechos Generales aplicables a las y los estudiantes que sean beneficiarios de una Beca Institucional.</w:t>
      </w:r>
    </w:p>
    <w:p w14:paraId="054535AD" w14:textId="77777777" w:rsidR="00D24204" w:rsidRPr="007D320F" w:rsidRDefault="00D24204" w:rsidP="00D24204">
      <w:pPr>
        <w:pStyle w:val="Default"/>
        <w:jc w:val="both"/>
        <w:rPr>
          <w:sz w:val="20"/>
          <w:szCs w:val="20"/>
        </w:rPr>
      </w:pPr>
    </w:p>
    <w:p w14:paraId="4B28DFAD" w14:textId="77777777" w:rsidR="00D24204" w:rsidRPr="007D320F" w:rsidRDefault="00D24204" w:rsidP="00D24204">
      <w:pPr>
        <w:pStyle w:val="Default"/>
        <w:ind w:left="426"/>
        <w:jc w:val="both"/>
        <w:rPr>
          <w:sz w:val="20"/>
          <w:szCs w:val="20"/>
        </w:rPr>
      </w:pPr>
      <w:r w:rsidRPr="007D320F">
        <w:rPr>
          <w:sz w:val="20"/>
          <w:szCs w:val="20"/>
        </w:rPr>
        <w:t>5.1.1 Recibir un trato digno y respetuoso, sin discriminación alguna por parte de los servidores públicos adscritos a las áreas responsables de la ejecución de las Becas Institucionales;</w:t>
      </w:r>
    </w:p>
    <w:p w14:paraId="7A19C1AB" w14:textId="77777777" w:rsidR="00D24204" w:rsidRPr="007D320F" w:rsidRDefault="00D24204" w:rsidP="00D24204">
      <w:pPr>
        <w:pStyle w:val="Default"/>
        <w:ind w:left="426"/>
        <w:jc w:val="both"/>
        <w:rPr>
          <w:sz w:val="20"/>
          <w:szCs w:val="20"/>
        </w:rPr>
      </w:pPr>
      <w:r w:rsidRPr="007D320F">
        <w:rPr>
          <w:sz w:val="20"/>
          <w:szCs w:val="20"/>
        </w:rPr>
        <w:t>5.1.2 Tener acceso a la información necesaria, de manera clara y oportuna, para resolver sus dudas respecto de las bases de las convocatorias o instrumentos jurídicos aplicables publicados;</w:t>
      </w:r>
    </w:p>
    <w:p w14:paraId="4927A472" w14:textId="77777777" w:rsidR="00D24204" w:rsidRPr="007D320F" w:rsidRDefault="00D24204" w:rsidP="00D24204">
      <w:pPr>
        <w:pStyle w:val="Default"/>
        <w:numPr>
          <w:ilvl w:val="2"/>
          <w:numId w:val="11"/>
        </w:numPr>
        <w:ind w:left="426" w:firstLine="0"/>
        <w:jc w:val="both"/>
        <w:rPr>
          <w:sz w:val="20"/>
          <w:szCs w:val="20"/>
        </w:rPr>
      </w:pPr>
      <w:r w:rsidRPr="007D320F">
        <w:rPr>
          <w:sz w:val="20"/>
          <w:szCs w:val="20"/>
        </w:rPr>
        <w:t>Que las áreas responsables de la ejecución de las Becas Institucionales respeten la confidencialidad de sus datos personales en los términos establecidos en la normatividad aplicable;</w:t>
      </w:r>
    </w:p>
    <w:p w14:paraId="10DC95D7" w14:textId="77777777" w:rsidR="00D24204" w:rsidRPr="007D320F" w:rsidRDefault="00D24204" w:rsidP="00D24204">
      <w:pPr>
        <w:pStyle w:val="Default"/>
        <w:numPr>
          <w:ilvl w:val="2"/>
          <w:numId w:val="11"/>
        </w:numPr>
        <w:ind w:left="426" w:firstLine="0"/>
        <w:jc w:val="both"/>
        <w:rPr>
          <w:sz w:val="20"/>
          <w:szCs w:val="20"/>
        </w:rPr>
      </w:pPr>
      <w:r w:rsidRPr="007D320F">
        <w:rPr>
          <w:sz w:val="20"/>
          <w:szCs w:val="20"/>
        </w:rPr>
        <w:t>Presentar ante el Órgano Interno de Control las quejas o sugerencias cuando considere haber sido objeto de algún trato discriminatorio o de mala atención por parte de los/as servidores públicos durante el proceso para obtener la Beca Institucional; y</w:t>
      </w:r>
    </w:p>
    <w:p w14:paraId="796D0636" w14:textId="77777777" w:rsidR="00D24204" w:rsidRPr="007D320F" w:rsidRDefault="00D24204" w:rsidP="00D24204">
      <w:pPr>
        <w:pStyle w:val="Default"/>
        <w:numPr>
          <w:ilvl w:val="2"/>
          <w:numId w:val="11"/>
        </w:numPr>
        <w:ind w:left="426" w:firstLine="0"/>
        <w:jc w:val="both"/>
        <w:rPr>
          <w:sz w:val="20"/>
          <w:szCs w:val="20"/>
        </w:rPr>
      </w:pPr>
      <w:r w:rsidRPr="007D320F">
        <w:rPr>
          <w:sz w:val="20"/>
          <w:szCs w:val="20"/>
        </w:rPr>
        <w:t>Recibir atención personalizada sobre las dudas, quejas o sugerencias que deseen presentar.</w:t>
      </w:r>
    </w:p>
    <w:p w14:paraId="66942CCB" w14:textId="77777777" w:rsidR="00D24204" w:rsidRPr="007D320F" w:rsidRDefault="00D24204" w:rsidP="00D24204">
      <w:pPr>
        <w:pStyle w:val="Default"/>
        <w:jc w:val="both"/>
        <w:rPr>
          <w:b/>
          <w:sz w:val="20"/>
          <w:szCs w:val="20"/>
        </w:rPr>
      </w:pPr>
    </w:p>
    <w:p w14:paraId="5D87463B" w14:textId="77777777" w:rsidR="00D24204" w:rsidRPr="007D320F" w:rsidRDefault="00D24204" w:rsidP="00D24204">
      <w:pPr>
        <w:pStyle w:val="Default"/>
        <w:jc w:val="both"/>
        <w:rPr>
          <w:b/>
          <w:sz w:val="20"/>
          <w:szCs w:val="20"/>
        </w:rPr>
      </w:pPr>
    </w:p>
    <w:p w14:paraId="299E2126" w14:textId="77777777" w:rsidR="00D24204" w:rsidRPr="007D320F" w:rsidRDefault="00D24204" w:rsidP="00D24204">
      <w:pPr>
        <w:pStyle w:val="Default"/>
        <w:numPr>
          <w:ilvl w:val="1"/>
          <w:numId w:val="11"/>
        </w:numPr>
        <w:jc w:val="both"/>
        <w:rPr>
          <w:b/>
          <w:sz w:val="20"/>
          <w:szCs w:val="20"/>
        </w:rPr>
      </w:pPr>
      <w:r w:rsidRPr="007D320F">
        <w:rPr>
          <w:b/>
          <w:sz w:val="20"/>
          <w:szCs w:val="20"/>
        </w:rPr>
        <w:t xml:space="preserve"> Obligaciones Generales de las y los estudiantes que sean beneficiarios de una Beca Institucional.</w:t>
      </w:r>
    </w:p>
    <w:p w14:paraId="326A6EDF" w14:textId="77777777" w:rsidR="00D24204" w:rsidRPr="007D320F" w:rsidRDefault="00D24204" w:rsidP="00D24204">
      <w:pPr>
        <w:pStyle w:val="Default"/>
        <w:ind w:left="480"/>
        <w:jc w:val="both"/>
        <w:rPr>
          <w:sz w:val="20"/>
          <w:szCs w:val="20"/>
        </w:rPr>
      </w:pPr>
    </w:p>
    <w:p w14:paraId="382C201A"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Cumplir, con cada uno de los procesos que marque las convocatorias o instrumentos jurídicos aplicables en tiempo y forma;</w:t>
      </w:r>
    </w:p>
    <w:p w14:paraId="0FD85D0A"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Entregar la documentación que sea requerida y en los términos que fue solicitada en las convocatorias o instrumentos jurídicos aplicables y conducirse con veracidad;</w:t>
      </w:r>
    </w:p>
    <w:p w14:paraId="7A760911"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Acatar las fechas establecidas en cada proceso, así como estar al pendiente de la publicación de resultados;</w:t>
      </w:r>
    </w:p>
    <w:p w14:paraId="1D46D979"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Dar trato digno y respetuoso a todas las autoridades y representantes de la Universidad Intercultural del Estado de Hidalgo;</w:t>
      </w:r>
    </w:p>
    <w:p w14:paraId="4211BA05"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Cumplir con el plan de estudios en asistencias al igual que el reglamento y legislación de la Universidad:</w:t>
      </w:r>
    </w:p>
    <w:p w14:paraId="3D1A1B19"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Observar una buena conducta dentro y fuera de la Universidad Intercultural del Estado de Hidalgo;</w:t>
      </w:r>
    </w:p>
    <w:p w14:paraId="2D8E5A49"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Acudir a las reuniones informativas sobre asesorías y pagos de las Becas Institucionales; y</w:t>
      </w:r>
    </w:p>
    <w:p w14:paraId="492A71F1"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Participar en las encuestas, cuestionario y demás instrumentos de evaluación que le sean requeridos.</w:t>
      </w:r>
    </w:p>
    <w:p w14:paraId="7C621911" w14:textId="77777777" w:rsidR="00D24204" w:rsidRPr="007D320F" w:rsidRDefault="00D24204" w:rsidP="00D24204">
      <w:pPr>
        <w:pStyle w:val="Default"/>
        <w:jc w:val="both"/>
        <w:rPr>
          <w:sz w:val="20"/>
          <w:szCs w:val="20"/>
        </w:rPr>
      </w:pPr>
    </w:p>
    <w:p w14:paraId="5A689E4E" w14:textId="77777777" w:rsidR="00D24204" w:rsidRPr="007D320F" w:rsidRDefault="00D24204" w:rsidP="00D24204">
      <w:pPr>
        <w:pStyle w:val="Default"/>
        <w:numPr>
          <w:ilvl w:val="1"/>
          <w:numId w:val="12"/>
        </w:numPr>
        <w:jc w:val="both"/>
        <w:rPr>
          <w:b/>
          <w:sz w:val="20"/>
          <w:szCs w:val="20"/>
        </w:rPr>
      </w:pPr>
      <w:r w:rsidRPr="007D320F">
        <w:rPr>
          <w:b/>
          <w:sz w:val="20"/>
          <w:szCs w:val="20"/>
        </w:rPr>
        <w:t xml:space="preserve">Causales Generales de cancelación. </w:t>
      </w:r>
    </w:p>
    <w:p w14:paraId="7A8DFD5C" w14:textId="77777777" w:rsidR="00D24204" w:rsidRPr="007D320F" w:rsidRDefault="00D24204" w:rsidP="00D24204">
      <w:pPr>
        <w:pStyle w:val="Default"/>
        <w:jc w:val="both"/>
        <w:rPr>
          <w:sz w:val="20"/>
          <w:szCs w:val="20"/>
        </w:rPr>
      </w:pPr>
    </w:p>
    <w:p w14:paraId="343DA942"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Presentar documentación apócrifa durante el proceso de selección;</w:t>
      </w:r>
    </w:p>
    <w:p w14:paraId="3C93261D"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Cuando el beneficiario presente “Carta Renuncia” a la beca;</w:t>
      </w:r>
    </w:p>
    <w:p w14:paraId="7429F7E8"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Fallecimiento del beneficiario;</w:t>
      </w:r>
    </w:p>
    <w:p w14:paraId="0918632A"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t>Cuando el beneficiario cause baja escolar; y</w:t>
      </w:r>
    </w:p>
    <w:p w14:paraId="07A0FAAF" w14:textId="77777777" w:rsidR="00D24204" w:rsidRPr="007D320F" w:rsidRDefault="00D24204" w:rsidP="00D24204">
      <w:pPr>
        <w:pStyle w:val="Default"/>
        <w:numPr>
          <w:ilvl w:val="2"/>
          <w:numId w:val="12"/>
        </w:numPr>
        <w:ind w:left="426" w:firstLine="0"/>
        <w:jc w:val="both"/>
        <w:rPr>
          <w:sz w:val="20"/>
          <w:szCs w:val="20"/>
        </w:rPr>
      </w:pPr>
      <w:r w:rsidRPr="007D320F">
        <w:rPr>
          <w:sz w:val="20"/>
          <w:szCs w:val="20"/>
        </w:rPr>
        <w:lastRenderedPageBreak/>
        <w:t>En caso de que el estudiante cometa alguna falta estipulada en los reglamentos institucionales.</w:t>
      </w:r>
    </w:p>
    <w:p w14:paraId="45BDB66F" w14:textId="77777777" w:rsidR="00D24204" w:rsidRPr="007D320F" w:rsidRDefault="00D24204" w:rsidP="00D24204">
      <w:pPr>
        <w:pStyle w:val="Default"/>
        <w:jc w:val="both"/>
        <w:rPr>
          <w:sz w:val="20"/>
          <w:szCs w:val="20"/>
        </w:rPr>
      </w:pPr>
    </w:p>
    <w:p w14:paraId="1A0C9645" w14:textId="77777777" w:rsidR="00D24204" w:rsidRPr="007D320F" w:rsidRDefault="00D24204" w:rsidP="00D24204">
      <w:pPr>
        <w:pStyle w:val="Default"/>
        <w:jc w:val="both"/>
        <w:rPr>
          <w:sz w:val="20"/>
          <w:szCs w:val="20"/>
        </w:rPr>
      </w:pPr>
      <w:r w:rsidRPr="007D320F">
        <w:rPr>
          <w:sz w:val="20"/>
          <w:szCs w:val="20"/>
        </w:rPr>
        <w:t>Los casos no previstos se someterán a consideración del Comité de Becas Institucional y éste especificará el procedimiento que deberá seguir el beneficiario.</w:t>
      </w:r>
    </w:p>
    <w:p w14:paraId="6FED95A7" w14:textId="77777777" w:rsidR="00D24204" w:rsidRPr="007D320F" w:rsidRDefault="00D24204" w:rsidP="00D24204">
      <w:pPr>
        <w:pStyle w:val="Default"/>
        <w:jc w:val="both"/>
        <w:rPr>
          <w:b/>
          <w:sz w:val="20"/>
          <w:szCs w:val="20"/>
        </w:rPr>
      </w:pPr>
    </w:p>
    <w:p w14:paraId="0893178A" w14:textId="77777777" w:rsidR="00D24204" w:rsidRPr="007D320F" w:rsidRDefault="00D24204" w:rsidP="00D24204">
      <w:pPr>
        <w:pStyle w:val="Default"/>
        <w:jc w:val="center"/>
        <w:rPr>
          <w:b/>
          <w:sz w:val="20"/>
          <w:szCs w:val="20"/>
        </w:rPr>
      </w:pPr>
    </w:p>
    <w:p w14:paraId="0DFAC3F4" w14:textId="77777777" w:rsidR="00D24204" w:rsidRPr="007D320F" w:rsidRDefault="00D24204" w:rsidP="00D24204">
      <w:pPr>
        <w:pStyle w:val="Default"/>
        <w:jc w:val="center"/>
        <w:rPr>
          <w:b/>
          <w:sz w:val="20"/>
          <w:szCs w:val="20"/>
        </w:rPr>
      </w:pPr>
      <w:r w:rsidRPr="007D320F">
        <w:rPr>
          <w:b/>
          <w:sz w:val="20"/>
          <w:szCs w:val="20"/>
        </w:rPr>
        <w:t>6. Auditoría, control y seguimiento.</w:t>
      </w:r>
    </w:p>
    <w:p w14:paraId="683C31AB" w14:textId="77777777" w:rsidR="00D24204" w:rsidRPr="007D320F" w:rsidRDefault="00D24204" w:rsidP="00D24204">
      <w:pPr>
        <w:pStyle w:val="Default"/>
        <w:jc w:val="both"/>
        <w:rPr>
          <w:sz w:val="20"/>
          <w:szCs w:val="20"/>
        </w:rPr>
      </w:pPr>
    </w:p>
    <w:p w14:paraId="684A58A4" w14:textId="77777777" w:rsidR="00D24204" w:rsidRPr="007D320F" w:rsidRDefault="00D24204" w:rsidP="00D24204">
      <w:pPr>
        <w:pStyle w:val="Default"/>
        <w:jc w:val="both"/>
        <w:rPr>
          <w:sz w:val="20"/>
          <w:szCs w:val="20"/>
        </w:rPr>
      </w:pPr>
      <w:r w:rsidRPr="007D320F">
        <w:rPr>
          <w:sz w:val="20"/>
          <w:szCs w:val="20"/>
        </w:rPr>
        <w:t>Para efectos de fiscalización y transparencia de los recursos asignados al programa, podrán ser revisados por la instancia correspondiente que para tal efecto se determine por el Órgano Interno de Control de la SEPH o por la Secretaría de Educación Pública de Hidalgo o por el Órgano Interno de Control de la Universidad Intercultural del Estado de Hidalgo.</w:t>
      </w:r>
    </w:p>
    <w:p w14:paraId="07377E86" w14:textId="77777777" w:rsidR="00D24204" w:rsidRPr="007D320F" w:rsidRDefault="00D24204" w:rsidP="00D24204">
      <w:pPr>
        <w:pStyle w:val="Default"/>
        <w:jc w:val="both"/>
        <w:rPr>
          <w:sz w:val="20"/>
          <w:szCs w:val="20"/>
        </w:rPr>
      </w:pPr>
    </w:p>
    <w:p w14:paraId="76FD8037" w14:textId="77777777" w:rsidR="00D24204" w:rsidRPr="007D320F" w:rsidRDefault="00D24204" w:rsidP="00D24204">
      <w:pPr>
        <w:pStyle w:val="Default"/>
        <w:jc w:val="both"/>
        <w:rPr>
          <w:sz w:val="20"/>
          <w:szCs w:val="20"/>
        </w:rPr>
      </w:pPr>
      <w:r w:rsidRPr="007D320F">
        <w:rPr>
          <w:sz w:val="20"/>
          <w:szCs w:val="20"/>
        </w:rPr>
        <w:t>La Universidad dará todas las facilidades e información que le sea solicitada por los auditores en los procesos de revisión a los que sea sometidas la Beca Alimenticia.</w:t>
      </w:r>
    </w:p>
    <w:p w14:paraId="762CBE41" w14:textId="77777777" w:rsidR="00D24204" w:rsidRPr="007D320F" w:rsidRDefault="00D24204" w:rsidP="00D24204">
      <w:pPr>
        <w:pStyle w:val="Default"/>
        <w:jc w:val="both"/>
        <w:rPr>
          <w:sz w:val="20"/>
          <w:szCs w:val="20"/>
        </w:rPr>
      </w:pPr>
    </w:p>
    <w:p w14:paraId="2D8BC29E" w14:textId="77777777" w:rsidR="00D24204" w:rsidRPr="007D320F" w:rsidRDefault="00D24204" w:rsidP="00D24204">
      <w:pPr>
        <w:pStyle w:val="Default"/>
        <w:jc w:val="both"/>
        <w:rPr>
          <w:sz w:val="20"/>
          <w:szCs w:val="20"/>
        </w:rPr>
      </w:pPr>
      <w:r w:rsidRPr="007D320F">
        <w:rPr>
          <w:sz w:val="20"/>
          <w:szCs w:val="20"/>
        </w:rPr>
        <w:t xml:space="preserve">La Universidad llevará un registro y control de todos los documentos y actas generadas por cada proceso del Programa, archivadas de manera cronológica observando la Ley de Archivos para el Estado de Hidalgo. </w:t>
      </w:r>
    </w:p>
    <w:p w14:paraId="65B5FCBD" w14:textId="77777777" w:rsidR="00D24204" w:rsidRPr="007D320F" w:rsidRDefault="00D24204" w:rsidP="00D24204">
      <w:pPr>
        <w:pStyle w:val="Default"/>
        <w:jc w:val="both"/>
        <w:rPr>
          <w:sz w:val="20"/>
          <w:szCs w:val="20"/>
        </w:rPr>
      </w:pPr>
    </w:p>
    <w:p w14:paraId="11ADDA98" w14:textId="77777777" w:rsidR="00D24204" w:rsidRPr="007D320F" w:rsidRDefault="00D24204" w:rsidP="00D24204">
      <w:pPr>
        <w:pStyle w:val="Default"/>
        <w:jc w:val="both"/>
        <w:rPr>
          <w:sz w:val="20"/>
          <w:szCs w:val="20"/>
        </w:rPr>
      </w:pPr>
      <w:r w:rsidRPr="007D320F">
        <w:rPr>
          <w:sz w:val="20"/>
          <w:szCs w:val="20"/>
        </w:rPr>
        <w:t>La Universidad a través de su enlace responsable de becas, deberá reportar y actualizar mensualmente (primeros 5 días de cada mes).</w:t>
      </w:r>
    </w:p>
    <w:p w14:paraId="55A7BD54" w14:textId="77777777" w:rsidR="00D24204" w:rsidRPr="007D320F" w:rsidRDefault="00D24204" w:rsidP="00D24204">
      <w:pPr>
        <w:pStyle w:val="Default"/>
        <w:jc w:val="both"/>
        <w:rPr>
          <w:sz w:val="20"/>
          <w:szCs w:val="20"/>
        </w:rPr>
      </w:pPr>
    </w:p>
    <w:p w14:paraId="1F171DA1" w14:textId="77777777" w:rsidR="00D24204" w:rsidRPr="007D320F" w:rsidRDefault="00D24204" w:rsidP="00D24204">
      <w:pPr>
        <w:pStyle w:val="Default"/>
        <w:jc w:val="both"/>
        <w:rPr>
          <w:b/>
          <w:sz w:val="20"/>
          <w:szCs w:val="20"/>
        </w:rPr>
      </w:pPr>
    </w:p>
    <w:p w14:paraId="54D8625C" w14:textId="77777777" w:rsidR="00D24204" w:rsidRPr="007D320F" w:rsidRDefault="00D24204" w:rsidP="00D24204">
      <w:pPr>
        <w:pStyle w:val="Default"/>
        <w:jc w:val="center"/>
        <w:rPr>
          <w:b/>
          <w:sz w:val="20"/>
          <w:szCs w:val="20"/>
        </w:rPr>
      </w:pPr>
      <w:r w:rsidRPr="007D320F">
        <w:rPr>
          <w:b/>
          <w:sz w:val="20"/>
          <w:szCs w:val="20"/>
        </w:rPr>
        <w:t>7. Transparencia.</w:t>
      </w:r>
    </w:p>
    <w:p w14:paraId="0C423818" w14:textId="77777777" w:rsidR="00D24204" w:rsidRPr="007D320F" w:rsidRDefault="00D24204" w:rsidP="00D24204">
      <w:pPr>
        <w:pStyle w:val="Default"/>
        <w:jc w:val="both"/>
        <w:rPr>
          <w:b/>
          <w:sz w:val="20"/>
          <w:szCs w:val="20"/>
        </w:rPr>
      </w:pPr>
    </w:p>
    <w:p w14:paraId="636EADEF" w14:textId="77777777" w:rsidR="00D24204" w:rsidRPr="007D320F" w:rsidRDefault="00D24204" w:rsidP="00D24204">
      <w:pPr>
        <w:pStyle w:val="Default"/>
        <w:jc w:val="both"/>
        <w:rPr>
          <w:b/>
          <w:sz w:val="20"/>
          <w:szCs w:val="20"/>
        </w:rPr>
      </w:pPr>
      <w:r w:rsidRPr="007D320F">
        <w:rPr>
          <w:b/>
          <w:sz w:val="20"/>
          <w:szCs w:val="20"/>
        </w:rPr>
        <w:t>7.1. Difusión</w:t>
      </w:r>
    </w:p>
    <w:p w14:paraId="28139306" w14:textId="77777777" w:rsidR="00D24204" w:rsidRPr="007D320F" w:rsidRDefault="00D24204" w:rsidP="00D24204">
      <w:pPr>
        <w:pStyle w:val="Default"/>
        <w:jc w:val="both"/>
        <w:rPr>
          <w:sz w:val="20"/>
          <w:szCs w:val="20"/>
        </w:rPr>
      </w:pPr>
    </w:p>
    <w:p w14:paraId="11FC27EC" w14:textId="77777777" w:rsidR="00D24204" w:rsidRPr="007D320F" w:rsidRDefault="00D24204" w:rsidP="00D24204">
      <w:pPr>
        <w:pStyle w:val="Default"/>
        <w:jc w:val="both"/>
        <w:rPr>
          <w:i/>
          <w:sz w:val="20"/>
          <w:szCs w:val="20"/>
        </w:rPr>
      </w:pPr>
      <w:r w:rsidRPr="007D320F">
        <w:rPr>
          <w:sz w:val="20"/>
          <w:szCs w:val="20"/>
        </w:rPr>
        <w:t xml:space="preserve">Para garantizar la transparencia en el ejercicio de los recursos, se dará amplia difusión de las Becas Institucionales. La papelería, documentación oficial, así como la publicidad y promoción de estas, deberán incluir la siguiente leyenda: </w:t>
      </w:r>
      <w:r w:rsidRPr="007D320F">
        <w:rPr>
          <w:i/>
          <w:sz w:val="20"/>
          <w:szCs w:val="20"/>
        </w:rPr>
        <w:t xml:space="preserve">"Este programa es Público, ajeno a cualquier partido político. Queda prohibido el uso para fines distintos al desarrollo Social”. </w:t>
      </w:r>
    </w:p>
    <w:p w14:paraId="11943AF1" w14:textId="77777777" w:rsidR="00D24204" w:rsidRPr="007D320F" w:rsidRDefault="00D24204" w:rsidP="00D24204">
      <w:pPr>
        <w:pStyle w:val="Default"/>
        <w:jc w:val="both"/>
        <w:rPr>
          <w:sz w:val="20"/>
          <w:szCs w:val="20"/>
        </w:rPr>
      </w:pPr>
    </w:p>
    <w:p w14:paraId="7EA5D77C" w14:textId="77777777" w:rsidR="00D24204" w:rsidRPr="007D320F" w:rsidRDefault="00D24204" w:rsidP="00D24204">
      <w:pPr>
        <w:pStyle w:val="Default"/>
        <w:jc w:val="both"/>
        <w:rPr>
          <w:sz w:val="20"/>
          <w:szCs w:val="20"/>
        </w:rPr>
      </w:pPr>
      <w:r w:rsidRPr="007D320F">
        <w:rPr>
          <w:sz w:val="20"/>
          <w:szCs w:val="20"/>
        </w:rPr>
        <w:t>De acuerdo a lo establecido en el artículo 70, fracción XV de la Ley General de Transparencia y Acceso a la Información Pública, se publicará y mantendrá actualizada la información relativa a la presente beca.</w:t>
      </w:r>
    </w:p>
    <w:p w14:paraId="3B48A922" w14:textId="77777777" w:rsidR="00D24204" w:rsidRPr="007D320F" w:rsidRDefault="00D24204" w:rsidP="00D24204">
      <w:pPr>
        <w:pStyle w:val="Default"/>
        <w:jc w:val="both"/>
        <w:rPr>
          <w:sz w:val="20"/>
          <w:szCs w:val="20"/>
        </w:rPr>
      </w:pPr>
    </w:p>
    <w:p w14:paraId="6D8D4535" w14:textId="77777777" w:rsidR="00D24204" w:rsidRPr="007D320F" w:rsidRDefault="00D24204" w:rsidP="00D24204">
      <w:pPr>
        <w:pStyle w:val="Default"/>
        <w:jc w:val="both"/>
        <w:rPr>
          <w:b/>
          <w:sz w:val="20"/>
          <w:szCs w:val="20"/>
        </w:rPr>
      </w:pPr>
    </w:p>
    <w:p w14:paraId="5FA4E382" w14:textId="77777777" w:rsidR="00D24204" w:rsidRPr="007D320F" w:rsidRDefault="00D24204" w:rsidP="00D24204">
      <w:pPr>
        <w:pStyle w:val="Default"/>
        <w:jc w:val="both"/>
        <w:rPr>
          <w:b/>
          <w:sz w:val="20"/>
          <w:szCs w:val="20"/>
        </w:rPr>
      </w:pPr>
      <w:r w:rsidRPr="007D320F">
        <w:rPr>
          <w:b/>
          <w:sz w:val="20"/>
          <w:szCs w:val="20"/>
        </w:rPr>
        <w:t>7.2. Contraloría social</w:t>
      </w:r>
    </w:p>
    <w:p w14:paraId="53B8E9BC" w14:textId="77777777" w:rsidR="00D24204" w:rsidRPr="007D320F" w:rsidRDefault="00D24204" w:rsidP="00D24204">
      <w:pPr>
        <w:pStyle w:val="Default"/>
        <w:jc w:val="both"/>
        <w:rPr>
          <w:sz w:val="20"/>
          <w:szCs w:val="20"/>
        </w:rPr>
      </w:pPr>
    </w:p>
    <w:p w14:paraId="77EBC6A2" w14:textId="77777777" w:rsidR="00D24204" w:rsidRPr="007D320F" w:rsidRDefault="00D24204" w:rsidP="00D24204">
      <w:pPr>
        <w:pStyle w:val="Default"/>
        <w:jc w:val="both"/>
        <w:rPr>
          <w:sz w:val="20"/>
          <w:szCs w:val="20"/>
        </w:rPr>
      </w:pPr>
      <w:r w:rsidRPr="007D320F">
        <w:rPr>
          <w:sz w:val="20"/>
          <w:szCs w:val="20"/>
        </w:rPr>
        <w:t>Se promoverá la participación de la población beneficiaria de las Becas Institucionales a través de la integración y operación de contralorías sociales, para el seguimiento, supervisión y vigilancia del cumplimiento de las metas y acciones comprometidas, así como de la correcta aplicación de los recursos públicos asignados al mismo.</w:t>
      </w:r>
    </w:p>
    <w:p w14:paraId="2B301FED" w14:textId="77777777" w:rsidR="00D24204" w:rsidRPr="007D320F" w:rsidRDefault="00D24204" w:rsidP="00D24204">
      <w:pPr>
        <w:pStyle w:val="Default"/>
        <w:jc w:val="both"/>
        <w:rPr>
          <w:sz w:val="20"/>
          <w:szCs w:val="20"/>
        </w:rPr>
      </w:pPr>
    </w:p>
    <w:p w14:paraId="7045904D" w14:textId="77777777" w:rsidR="00D24204" w:rsidRPr="007D320F" w:rsidRDefault="00D24204" w:rsidP="00D24204">
      <w:pPr>
        <w:pStyle w:val="Default"/>
        <w:jc w:val="both"/>
        <w:rPr>
          <w:sz w:val="20"/>
          <w:szCs w:val="20"/>
        </w:rPr>
      </w:pPr>
      <w:r w:rsidRPr="007D320F">
        <w:rPr>
          <w:sz w:val="20"/>
          <w:szCs w:val="20"/>
        </w:rPr>
        <w:t>Para lograr lo anterior, la Universidad deberá sujetarse a lo establecido en los Lineamientos emitidos para este fin por la Secretaría de Contraloría del Estado; Para la integración de los Comités de Contraloría Social se promoverá la participación igualitaria de hombres y mujeres.</w:t>
      </w:r>
    </w:p>
    <w:p w14:paraId="37BDC592" w14:textId="77777777" w:rsidR="00D24204" w:rsidRPr="007D320F" w:rsidRDefault="00D24204" w:rsidP="00D24204">
      <w:pPr>
        <w:pStyle w:val="Default"/>
        <w:jc w:val="center"/>
        <w:rPr>
          <w:b/>
          <w:sz w:val="20"/>
          <w:szCs w:val="20"/>
        </w:rPr>
      </w:pPr>
    </w:p>
    <w:p w14:paraId="06514597" w14:textId="77777777" w:rsidR="00D24204" w:rsidRPr="007D320F" w:rsidRDefault="00D24204" w:rsidP="00D24204">
      <w:pPr>
        <w:pStyle w:val="Default"/>
        <w:jc w:val="center"/>
        <w:rPr>
          <w:b/>
          <w:sz w:val="20"/>
          <w:szCs w:val="20"/>
        </w:rPr>
      </w:pPr>
    </w:p>
    <w:p w14:paraId="76E75345" w14:textId="77777777" w:rsidR="00D24204" w:rsidRPr="007D320F" w:rsidRDefault="00D24204" w:rsidP="00D24204">
      <w:pPr>
        <w:pStyle w:val="Default"/>
        <w:jc w:val="center"/>
        <w:rPr>
          <w:b/>
          <w:sz w:val="20"/>
          <w:szCs w:val="20"/>
        </w:rPr>
      </w:pPr>
      <w:r w:rsidRPr="007D320F">
        <w:rPr>
          <w:b/>
          <w:sz w:val="20"/>
          <w:szCs w:val="20"/>
        </w:rPr>
        <w:lastRenderedPageBreak/>
        <w:t>8. Quejas y denuncias.</w:t>
      </w:r>
    </w:p>
    <w:p w14:paraId="23727EB8" w14:textId="77777777" w:rsidR="00D24204" w:rsidRPr="007D320F" w:rsidRDefault="00D24204" w:rsidP="00D24204">
      <w:pPr>
        <w:pStyle w:val="Default"/>
        <w:jc w:val="both"/>
        <w:rPr>
          <w:sz w:val="20"/>
          <w:szCs w:val="20"/>
        </w:rPr>
      </w:pPr>
    </w:p>
    <w:p w14:paraId="7A742E09" w14:textId="77777777" w:rsidR="00D24204" w:rsidRPr="007D320F" w:rsidRDefault="00D24204" w:rsidP="00D24204">
      <w:pPr>
        <w:pStyle w:val="Default"/>
        <w:jc w:val="both"/>
        <w:rPr>
          <w:sz w:val="20"/>
          <w:szCs w:val="20"/>
        </w:rPr>
      </w:pPr>
      <w:r w:rsidRPr="007D320F">
        <w:rPr>
          <w:sz w:val="20"/>
          <w:szCs w:val="20"/>
        </w:rPr>
        <w:t xml:space="preserve">Las quejas, dudas, aclaraciones, comentarios y denuncias de las y los estudiantes en general se atenderán  de acuerdo a las disposiciones establecidas para ello, y se podrán recibir vía escrita, telefónica, por internet o directamente en las oficinas de la Contraloría Interna de la Universidad Intercultural del Estado de Hidalgo en un horario de 8:30 horas a 16:30 horas, al teléfono 7712474012, www.uiceh.edu.mx, </w:t>
      </w:r>
      <w:hyperlink r:id="rId8" w:history="1">
        <w:r w:rsidRPr="007D320F">
          <w:rPr>
            <w:rStyle w:val="Hipervnculo"/>
            <w:sz w:val="20"/>
            <w:szCs w:val="20"/>
          </w:rPr>
          <w:t>secretaria.academica@uiceh.edu.mx</w:t>
        </w:r>
      </w:hyperlink>
      <w:r w:rsidRPr="007D320F">
        <w:rPr>
          <w:sz w:val="20"/>
          <w:szCs w:val="20"/>
        </w:rPr>
        <w:t>.</w:t>
      </w:r>
    </w:p>
    <w:p w14:paraId="5616FD43" w14:textId="77777777" w:rsidR="00D24204" w:rsidRPr="007D320F" w:rsidRDefault="00D24204" w:rsidP="00D24204">
      <w:pPr>
        <w:pStyle w:val="Default"/>
        <w:jc w:val="both"/>
        <w:rPr>
          <w:sz w:val="20"/>
          <w:szCs w:val="20"/>
        </w:rPr>
      </w:pPr>
    </w:p>
    <w:p w14:paraId="4AFEE60E" w14:textId="77777777" w:rsidR="00D24204" w:rsidRPr="007D320F" w:rsidRDefault="00D24204" w:rsidP="00D24204">
      <w:pPr>
        <w:pStyle w:val="Default"/>
        <w:jc w:val="both"/>
        <w:rPr>
          <w:sz w:val="20"/>
          <w:szCs w:val="20"/>
        </w:rPr>
      </w:pPr>
    </w:p>
    <w:p w14:paraId="2FCC8473" w14:textId="77777777" w:rsidR="00D24204" w:rsidRPr="007D320F" w:rsidRDefault="00D24204" w:rsidP="00D24204">
      <w:pPr>
        <w:pStyle w:val="Default"/>
        <w:jc w:val="center"/>
        <w:rPr>
          <w:b/>
          <w:sz w:val="20"/>
          <w:szCs w:val="20"/>
        </w:rPr>
      </w:pPr>
      <w:r w:rsidRPr="007D320F">
        <w:rPr>
          <w:b/>
          <w:sz w:val="20"/>
          <w:szCs w:val="20"/>
        </w:rPr>
        <w:t>9. Tipos de Becas</w:t>
      </w:r>
    </w:p>
    <w:p w14:paraId="5401EFB1" w14:textId="77777777" w:rsidR="00D24204" w:rsidRPr="007D320F" w:rsidRDefault="00D24204" w:rsidP="00D24204">
      <w:pPr>
        <w:pStyle w:val="Default"/>
        <w:jc w:val="center"/>
        <w:rPr>
          <w:b/>
          <w:sz w:val="20"/>
          <w:szCs w:val="20"/>
        </w:rPr>
      </w:pPr>
    </w:p>
    <w:p w14:paraId="695530D1" w14:textId="77777777" w:rsidR="00D24204" w:rsidRPr="007D320F" w:rsidRDefault="00D24204" w:rsidP="00D24204">
      <w:pPr>
        <w:widowControl w:val="0"/>
        <w:tabs>
          <w:tab w:val="left" w:pos="794"/>
        </w:tabs>
        <w:autoSpaceDE w:val="0"/>
        <w:autoSpaceDN w:val="0"/>
        <w:spacing w:before="75"/>
        <w:rPr>
          <w:rFonts w:ascii="Arial" w:hAnsi="Arial" w:cs="Arial"/>
          <w:sz w:val="20"/>
          <w:szCs w:val="20"/>
        </w:rPr>
      </w:pPr>
      <w:r w:rsidRPr="007D320F">
        <w:rPr>
          <w:rFonts w:ascii="Arial" w:hAnsi="Arial" w:cs="Arial"/>
          <w:b/>
          <w:bCs/>
          <w:sz w:val="20"/>
          <w:szCs w:val="20"/>
        </w:rPr>
        <w:t>a)</w:t>
      </w:r>
      <w:r w:rsidRPr="007D320F">
        <w:rPr>
          <w:rFonts w:ascii="Arial" w:hAnsi="Arial" w:cs="Arial"/>
          <w:sz w:val="20"/>
          <w:szCs w:val="20"/>
        </w:rPr>
        <w:t xml:space="preserve"> Beca Alimenticia, estipulada en el punto 9.1</w:t>
      </w:r>
    </w:p>
    <w:p w14:paraId="043EA1C3" w14:textId="77777777" w:rsidR="00D24204" w:rsidRPr="007D320F" w:rsidRDefault="00D24204" w:rsidP="00D24204">
      <w:pPr>
        <w:widowControl w:val="0"/>
        <w:tabs>
          <w:tab w:val="left" w:pos="794"/>
        </w:tabs>
        <w:autoSpaceDE w:val="0"/>
        <w:autoSpaceDN w:val="0"/>
        <w:spacing w:before="75"/>
        <w:rPr>
          <w:rFonts w:ascii="Arial" w:hAnsi="Arial" w:cs="Arial"/>
          <w:sz w:val="20"/>
          <w:szCs w:val="20"/>
        </w:rPr>
      </w:pPr>
      <w:r w:rsidRPr="007D320F">
        <w:rPr>
          <w:rFonts w:ascii="Arial" w:hAnsi="Arial" w:cs="Arial"/>
          <w:b/>
          <w:bCs/>
          <w:sz w:val="20"/>
          <w:szCs w:val="20"/>
        </w:rPr>
        <w:t>b)</w:t>
      </w:r>
      <w:r w:rsidRPr="007D320F">
        <w:rPr>
          <w:rFonts w:ascii="Arial" w:hAnsi="Arial" w:cs="Arial"/>
          <w:sz w:val="20"/>
          <w:szCs w:val="20"/>
        </w:rPr>
        <w:t xml:space="preserve"> Becas de Apoyo Económico para el Programas Educativo de Médico Cirujano, estipulada en el punto 9.2</w:t>
      </w:r>
    </w:p>
    <w:p w14:paraId="71D07587" w14:textId="77777777" w:rsidR="00D24204" w:rsidRPr="007D320F" w:rsidRDefault="00D24204" w:rsidP="00D24204">
      <w:pPr>
        <w:widowControl w:val="0"/>
        <w:tabs>
          <w:tab w:val="left" w:pos="794"/>
        </w:tabs>
        <w:autoSpaceDE w:val="0"/>
        <w:autoSpaceDN w:val="0"/>
        <w:spacing w:before="75"/>
        <w:rPr>
          <w:rFonts w:ascii="Arial" w:hAnsi="Arial" w:cs="Arial"/>
          <w:b/>
          <w:sz w:val="20"/>
          <w:szCs w:val="20"/>
        </w:rPr>
      </w:pPr>
    </w:p>
    <w:p w14:paraId="6539A504" w14:textId="77777777" w:rsidR="00D24204" w:rsidRPr="007D320F" w:rsidRDefault="00D24204" w:rsidP="00D24204">
      <w:pPr>
        <w:widowControl w:val="0"/>
        <w:tabs>
          <w:tab w:val="left" w:pos="794"/>
        </w:tabs>
        <w:autoSpaceDE w:val="0"/>
        <w:autoSpaceDN w:val="0"/>
        <w:spacing w:before="75"/>
        <w:rPr>
          <w:rFonts w:ascii="Arial" w:hAnsi="Arial" w:cs="Arial"/>
          <w:b/>
          <w:sz w:val="20"/>
          <w:szCs w:val="20"/>
        </w:rPr>
      </w:pPr>
      <w:r w:rsidRPr="007D320F">
        <w:rPr>
          <w:rFonts w:ascii="Arial" w:hAnsi="Arial" w:cs="Arial"/>
          <w:b/>
          <w:sz w:val="20"/>
          <w:szCs w:val="20"/>
        </w:rPr>
        <w:t>9.1 Beca</w:t>
      </w:r>
      <w:r w:rsidRPr="007D320F">
        <w:rPr>
          <w:rFonts w:ascii="Arial" w:hAnsi="Arial" w:cs="Arial"/>
          <w:b/>
          <w:spacing w:val="-9"/>
          <w:sz w:val="20"/>
          <w:szCs w:val="20"/>
        </w:rPr>
        <w:t xml:space="preserve"> </w:t>
      </w:r>
      <w:r w:rsidRPr="007D320F">
        <w:rPr>
          <w:rFonts w:ascii="Arial" w:hAnsi="Arial" w:cs="Arial"/>
          <w:b/>
          <w:sz w:val="20"/>
          <w:szCs w:val="20"/>
        </w:rPr>
        <w:t>Alimenticia.</w:t>
      </w:r>
    </w:p>
    <w:p w14:paraId="6F7C76B9" w14:textId="77777777" w:rsidR="00D24204" w:rsidRPr="007D320F" w:rsidRDefault="00D24204" w:rsidP="00D24204">
      <w:pPr>
        <w:pStyle w:val="Default"/>
        <w:jc w:val="both"/>
        <w:rPr>
          <w:sz w:val="20"/>
          <w:szCs w:val="20"/>
        </w:rPr>
      </w:pPr>
    </w:p>
    <w:p w14:paraId="14E3831B" w14:textId="77777777" w:rsidR="00D24204" w:rsidRPr="007D320F" w:rsidRDefault="00D24204" w:rsidP="00D24204">
      <w:pPr>
        <w:pStyle w:val="Default"/>
        <w:jc w:val="both"/>
        <w:rPr>
          <w:b/>
          <w:i/>
          <w:color w:val="FF0000"/>
          <w:sz w:val="20"/>
          <w:szCs w:val="20"/>
        </w:rPr>
      </w:pPr>
      <w:r w:rsidRPr="007D320F">
        <w:rPr>
          <w:color w:val="000000" w:themeColor="text1"/>
          <w:sz w:val="20"/>
          <w:szCs w:val="20"/>
        </w:rPr>
        <w:t>Son las Becas Institucionales otorgadas por la Universidad Intercultural del Estado de Hidalgo, las cuales podrán beneficiar a las y los estudiantes inscritos con el otorgamiento de una comida al día durante el periodo estipulado en la convocatoria 9.1.4 o en el instrumento jurídico aplicable.</w:t>
      </w:r>
    </w:p>
    <w:p w14:paraId="77296BDC" w14:textId="77777777" w:rsidR="00D24204" w:rsidRPr="007D320F" w:rsidRDefault="00D24204" w:rsidP="00D24204">
      <w:pPr>
        <w:pStyle w:val="Textoindependiente"/>
        <w:spacing w:before="11"/>
        <w:rPr>
          <w:rFonts w:ascii="Arial" w:hAnsi="Arial" w:cs="Arial"/>
        </w:rPr>
      </w:pPr>
    </w:p>
    <w:p w14:paraId="0B1BDAF3" w14:textId="77777777" w:rsidR="00D24204" w:rsidRPr="007D320F" w:rsidRDefault="00D24204" w:rsidP="00D24204">
      <w:pPr>
        <w:widowControl w:val="0"/>
        <w:tabs>
          <w:tab w:val="left" w:pos="959"/>
        </w:tabs>
        <w:autoSpaceDE w:val="0"/>
        <w:autoSpaceDN w:val="0"/>
        <w:rPr>
          <w:rFonts w:ascii="Arial" w:hAnsi="Arial" w:cs="Arial"/>
          <w:b/>
          <w:sz w:val="20"/>
          <w:szCs w:val="20"/>
        </w:rPr>
      </w:pPr>
      <w:r w:rsidRPr="007D320F">
        <w:rPr>
          <w:rFonts w:ascii="Arial" w:hAnsi="Arial" w:cs="Arial"/>
          <w:b/>
          <w:sz w:val="20"/>
          <w:szCs w:val="20"/>
        </w:rPr>
        <w:t>9.1.1 Población</w:t>
      </w:r>
      <w:r w:rsidRPr="007D320F">
        <w:rPr>
          <w:rFonts w:ascii="Arial" w:hAnsi="Arial" w:cs="Arial"/>
          <w:b/>
          <w:spacing w:val="-11"/>
          <w:sz w:val="20"/>
          <w:szCs w:val="20"/>
        </w:rPr>
        <w:t xml:space="preserve"> </w:t>
      </w:r>
      <w:r w:rsidRPr="007D320F">
        <w:rPr>
          <w:rFonts w:ascii="Arial" w:hAnsi="Arial" w:cs="Arial"/>
          <w:b/>
          <w:sz w:val="20"/>
          <w:szCs w:val="20"/>
        </w:rPr>
        <w:t>Objetivo</w:t>
      </w:r>
    </w:p>
    <w:p w14:paraId="46AB51DA" w14:textId="77777777" w:rsidR="00D24204" w:rsidRPr="007D320F" w:rsidRDefault="00D24204" w:rsidP="00D24204">
      <w:pPr>
        <w:pStyle w:val="Default"/>
        <w:jc w:val="both"/>
        <w:rPr>
          <w:sz w:val="20"/>
          <w:szCs w:val="20"/>
        </w:rPr>
      </w:pPr>
    </w:p>
    <w:p w14:paraId="356FED2A" w14:textId="77777777" w:rsidR="00D24204" w:rsidRPr="007D320F" w:rsidRDefault="00D24204" w:rsidP="00D24204">
      <w:pPr>
        <w:pStyle w:val="Default"/>
        <w:jc w:val="both"/>
        <w:rPr>
          <w:color w:val="auto"/>
          <w:sz w:val="20"/>
          <w:szCs w:val="20"/>
        </w:rPr>
      </w:pPr>
      <w:r w:rsidRPr="007D320F">
        <w:rPr>
          <w:color w:val="auto"/>
          <w:sz w:val="20"/>
          <w:szCs w:val="20"/>
        </w:rPr>
        <w:t>Las y los estudiantes de nivel Licenciatura, que se encuentren realizando estudios en la Universidad Intercultural del Estado de Hidalgo.</w:t>
      </w:r>
    </w:p>
    <w:p w14:paraId="21EA3D5A" w14:textId="77777777" w:rsidR="00D24204" w:rsidRPr="007D320F" w:rsidRDefault="00D24204" w:rsidP="00D24204">
      <w:pPr>
        <w:pStyle w:val="Default"/>
        <w:jc w:val="both"/>
        <w:rPr>
          <w:sz w:val="20"/>
          <w:szCs w:val="20"/>
        </w:rPr>
      </w:pPr>
    </w:p>
    <w:p w14:paraId="3240580C" w14:textId="77777777" w:rsidR="00D24204" w:rsidRPr="007D320F" w:rsidRDefault="00D24204" w:rsidP="00D24204">
      <w:pPr>
        <w:widowControl w:val="0"/>
        <w:tabs>
          <w:tab w:val="left" w:pos="959"/>
        </w:tabs>
        <w:autoSpaceDE w:val="0"/>
        <w:autoSpaceDN w:val="0"/>
        <w:rPr>
          <w:rFonts w:ascii="Arial" w:hAnsi="Arial" w:cs="Arial"/>
          <w:b/>
          <w:sz w:val="20"/>
          <w:szCs w:val="20"/>
        </w:rPr>
      </w:pPr>
      <w:r w:rsidRPr="007D320F">
        <w:rPr>
          <w:rFonts w:ascii="Arial" w:hAnsi="Arial" w:cs="Arial"/>
          <w:b/>
          <w:sz w:val="20"/>
          <w:szCs w:val="20"/>
        </w:rPr>
        <w:t>9.1.2 Características</w:t>
      </w:r>
      <w:r w:rsidRPr="007D320F">
        <w:rPr>
          <w:rFonts w:ascii="Arial" w:hAnsi="Arial" w:cs="Arial"/>
          <w:b/>
          <w:spacing w:val="-5"/>
          <w:sz w:val="20"/>
          <w:szCs w:val="20"/>
        </w:rPr>
        <w:t xml:space="preserve"> </w:t>
      </w:r>
      <w:r w:rsidRPr="007D320F">
        <w:rPr>
          <w:rFonts w:ascii="Arial" w:hAnsi="Arial" w:cs="Arial"/>
          <w:b/>
          <w:sz w:val="20"/>
          <w:szCs w:val="20"/>
        </w:rPr>
        <w:t>de</w:t>
      </w:r>
      <w:r w:rsidRPr="007D320F">
        <w:rPr>
          <w:rFonts w:ascii="Arial" w:hAnsi="Arial" w:cs="Arial"/>
          <w:b/>
          <w:spacing w:val="-8"/>
          <w:sz w:val="20"/>
          <w:szCs w:val="20"/>
        </w:rPr>
        <w:t xml:space="preserve"> </w:t>
      </w:r>
      <w:r w:rsidRPr="007D320F">
        <w:rPr>
          <w:rFonts w:ascii="Arial" w:hAnsi="Arial" w:cs="Arial"/>
          <w:b/>
          <w:sz w:val="20"/>
          <w:szCs w:val="20"/>
        </w:rPr>
        <w:t>la</w:t>
      </w:r>
      <w:r w:rsidRPr="007D320F">
        <w:rPr>
          <w:rFonts w:ascii="Arial" w:hAnsi="Arial" w:cs="Arial"/>
          <w:b/>
          <w:spacing w:val="-8"/>
          <w:sz w:val="20"/>
          <w:szCs w:val="20"/>
        </w:rPr>
        <w:t xml:space="preserve"> </w:t>
      </w:r>
      <w:r w:rsidRPr="007D320F">
        <w:rPr>
          <w:rFonts w:ascii="Arial" w:hAnsi="Arial" w:cs="Arial"/>
          <w:b/>
          <w:sz w:val="20"/>
          <w:szCs w:val="20"/>
        </w:rPr>
        <w:t>Beca:</w:t>
      </w:r>
    </w:p>
    <w:p w14:paraId="697EA098" w14:textId="77777777" w:rsidR="00D24204" w:rsidRPr="007D320F" w:rsidRDefault="00D24204" w:rsidP="00D24204">
      <w:pPr>
        <w:pStyle w:val="Textoindependiente"/>
        <w:spacing w:before="10"/>
        <w:rPr>
          <w:rFonts w:ascii="Arial" w:hAnsi="Arial" w:cs="Arial"/>
        </w:rPr>
      </w:pPr>
    </w:p>
    <w:p w14:paraId="39E3D810" w14:textId="77777777" w:rsidR="00D24204" w:rsidRPr="007D320F" w:rsidRDefault="00D24204" w:rsidP="00D24204">
      <w:pPr>
        <w:pStyle w:val="Textoindependiente"/>
        <w:spacing w:before="10"/>
        <w:rPr>
          <w:rFonts w:ascii="Arial" w:hAnsi="Arial" w:cs="Arial"/>
        </w:rPr>
      </w:pPr>
    </w:p>
    <w:p w14:paraId="74E4A66A" w14:textId="77777777" w:rsidR="00D24204" w:rsidRPr="007D320F" w:rsidRDefault="00D24204" w:rsidP="00D24204">
      <w:pPr>
        <w:pStyle w:val="Textoindependiente"/>
        <w:numPr>
          <w:ilvl w:val="0"/>
          <w:numId w:val="9"/>
        </w:numPr>
        <w:ind w:right="121"/>
        <w:jc w:val="both"/>
        <w:rPr>
          <w:rFonts w:ascii="Arial" w:hAnsi="Arial" w:cs="Arial"/>
        </w:rPr>
      </w:pPr>
      <w:r w:rsidRPr="007D320F">
        <w:rPr>
          <w:rFonts w:ascii="Arial" w:hAnsi="Arial" w:cs="Arial"/>
        </w:rPr>
        <w:t xml:space="preserve">La beca Alimenticia, consiste en otorgar una comida de lunes a viernes, durante los días hábiles establecidos en el calendario escolar autorizado, en el transcurso del semestre en el que está inscrito el estudiante; y </w:t>
      </w:r>
    </w:p>
    <w:p w14:paraId="02D13117" w14:textId="77777777" w:rsidR="00D24204" w:rsidRPr="007D320F" w:rsidRDefault="00D24204" w:rsidP="00D24204">
      <w:pPr>
        <w:pStyle w:val="Textoindependiente"/>
        <w:ind w:right="121"/>
        <w:jc w:val="both"/>
        <w:rPr>
          <w:rFonts w:ascii="Arial" w:hAnsi="Arial" w:cs="Arial"/>
        </w:rPr>
      </w:pPr>
    </w:p>
    <w:p w14:paraId="2E54E725" w14:textId="77777777" w:rsidR="00D24204" w:rsidRPr="007D320F" w:rsidRDefault="00D24204" w:rsidP="00D24204">
      <w:pPr>
        <w:pStyle w:val="Textoindependiente"/>
        <w:numPr>
          <w:ilvl w:val="0"/>
          <w:numId w:val="9"/>
        </w:numPr>
        <w:ind w:right="1258"/>
        <w:jc w:val="both"/>
        <w:rPr>
          <w:rFonts w:ascii="Arial" w:hAnsi="Arial" w:cs="Arial"/>
          <w:i/>
        </w:rPr>
      </w:pPr>
      <w:r w:rsidRPr="007D320F">
        <w:rPr>
          <w:rFonts w:ascii="Arial" w:hAnsi="Arial" w:cs="Arial"/>
        </w:rPr>
        <w:t>Los alimentos se entregarán según quede establecido en los plazos definidos en las convocatorias correspondientes</w:t>
      </w:r>
      <w:r w:rsidRPr="007D320F">
        <w:rPr>
          <w:rFonts w:ascii="Arial" w:hAnsi="Arial" w:cs="Arial"/>
          <w:i/>
        </w:rPr>
        <w:t>.</w:t>
      </w:r>
    </w:p>
    <w:p w14:paraId="0A343B3B" w14:textId="77777777" w:rsidR="00D24204" w:rsidRPr="007D320F" w:rsidRDefault="00D24204" w:rsidP="00D24204">
      <w:pPr>
        <w:pStyle w:val="Textoindependiente"/>
        <w:ind w:right="1258"/>
        <w:jc w:val="both"/>
        <w:rPr>
          <w:rFonts w:ascii="Arial" w:hAnsi="Arial" w:cs="Arial"/>
        </w:rPr>
      </w:pPr>
    </w:p>
    <w:p w14:paraId="10D1072D" w14:textId="429E492A" w:rsidR="00D24204" w:rsidRPr="007D320F" w:rsidRDefault="00D24204" w:rsidP="00D24204">
      <w:pPr>
        <w:pStyle w:val="Default"/>
        <w:jc w:val="both"/>
        <w:rPr>
          <w:sz w:val="20"/>
          <w:szCs w:val="20"/>
        </w:rPr>
      </w:pPr>
      <w:r w:rsidRPr="007D320F">
        <w:rPr>
          <w:sz w:val="20"/>
          <w:szCs w:val="20"/>
        </w:rPr>
        <w:t>El Comité de Becas Institucional de la Universidad Intercultural del Estado de Hidalgo, es la instancia responsable de autorizar e instruir las autorizaciones de alimentos correspondientes a los alumnos beneficiados con la beca, conforme a la disponibilidad presupuestal para el ejercicio fiscal 202</w:t>
      </w:r>
      <w:r w:rsidR="00B37EDC" w:rsidRPr="007D320F">
        <w:rPr>
          <w:sz w:val="20"/>
          <w:szCs w:val="20"/>
        </w:rPr>
        <w:t>6</w:t>
      </w:r>
      <w:r w:rsidRPr="007D320F">
        <w:rPr>
          <w:sz w:val="20"/>
          <w:szCs w:val="20"/>
        </w:rPr>
        <w:t>.</w:t>
      </w:r>
    </w:p>
    <w:p w14:paraId="3E0CFA6D" w14:textId="77777777" w:rsidR="00D24204" w:rsidRPr="007D320F" w:rsidRDefault="00D24204" w:rsidP="00D24204">
      <w:pPr>
        <w:pStyle w:val="Default"/>
        <w:jc w:val="both"/>
        <w:rPr>
          <w:sz w:val="20"/>
          <w:szCs w:val="20"/>
        </w:rPr>
      </w:pPr>
    </w:p>
    <w:p w14:paraId="12F00077" w14:textId="77777777" w:rsidR="00D24204" w:rsidRPr="007D320F" w:rsidRDefault="00D24204" w:rsidP="00D24204">
      <w:pPr>
        <w:pStyle w:val="Default"/>
        <w:jc w:val="both"/>
        <w:rPr>
          <w:sz w:val="20"/>
          <w:szCs w:val="20"/>
        </w:rPr>
      </w:pPr>
      <w:r w:rsidRPr="007D320F">
        <w:rPr>
          <w:sz w:val="20"/>
          <w:szCs w:val="20"/>
        </w:rPr>
        <w:t xml:space="preserve">Para ello, al momento de publicar los resultados se definirá el proceso y los periodos de entrega de beneficios. En caso de que el estudiante beneficiado incumpla con algún requisito establecido con estas Reglas de Operación, tenga tres faltas injustificadas en la cafetería, se cancelaran los beneficios subsecuentes. </w:t>
      </w:r>
    </w:p>
    <w:p w14:paraId="1C4E990B" w14:textId="77777777" w:rsidR="00D24204" w:rsidRPr="007D320F" w:rsidRDefault="00D24204" w:rsidP="00D24204">
      <w:pPr>
        <w:pStyle w:val="Textoindependiente"/>
        <w:rPr>
          <w:rFonts w:ascii="Arial" w:hAnsi="Arial" w:cs="Arial"/>
        </w:rPr>
      </w:pPr>
    </w:p>
    <w:p w14:paraId="0E51FD3C" w14:textId="77777777" w:rsidR="00D24204" w:rsidRPr="007D320F" w:rsidRDefault="00D24204" w:rsidP="00D24204">
      <w:pPr>
        <w:pStyle w:val="Textoindependiente"/>
        <w:rPr>
          <w:rFonts w:ascii="Arial" w:hAnsi="Arial" w:cs="Arial"/>
        </w:rPr>
      </w:pPr>
    </w:p>
    <w:p w14:paraId="7A6CB026" w14:textId="77777777" w:rsidR="00D24204" w:rsidRPr="007D320F" w:rsidRDefault="00D24204" w:rsidP="00D24204">
      <w:pPr>
        <w:pStyle w:val="Textoindependiente"/>
        <w:rPr>
          <w:rFonts w:ascii="Arial" w:hAnsi="Arial" w:cs="Arial"/>
        </w:rPr>
      </w:pPr>
    </w:p>
    <w:p w14:paraId="36AE9B57" w14:textId="77777777" w:rsidR="00D24204" w:rsidRPr="007D320F" w:rsidRDefault="00D24204" w:rsidP="00D24204">
      <w:pPr>
        <w:widowControl w:val="0"/>
        <w:tabs>
          <w:tab w:val="left" w:pos="959"/>
        </w:tabs>
        <w:autoSpaceDE w:val="0"/>
        <w:autoSpaceDN w:val="0"/>
        <w:ind w:left="425"/>
        <w:rPr>
          <w:rFonts w:ascii="Arial" w:hAnsi="Arial" w:cs="Arial"/>
          <w:b/>
          <w:sz w:val="20"/>
          <w:szCs w:val="20"/>
        </w:rPr>
      </w:pPr>
      <w:r w:rsidRPr="007D320F">
        <w:rPr>
          <w:rFonts w:ascii="Arial" w:hAnsi="Arial" w:cs="Arial"/>
          <w:b/>
          <w:sz w:val="20"/>
          <w:szCs w:val="20"/>
        </w:rPr>
        <w:t>9.1.3 Requisitos:</w:t>
      </w:r>
    </w:p>
    <w:p w14:paraId="638A240E" w14:textId="77777777" w:rsidR="00D24204" w:rsidRPr="007D320F" w:rsidRDefault="00D24204" w:rsidP="00D24204">
      <w:pPr>
        <w:pStyle w:val="Textoindependiente"/>
        <w:jc w:val="both"/>
        <w:rPr>
          <w:rFonts w:ascii="Arial" w:hAnsi="Arial" w:cs="Arial"/>
        </w:rPr>
      </w:pPr>
    </w:p>
    <w:p w14:paraId="459629EB" w14:textId="77777777" w:rsidR="00D24204" w:rsidRPr="007D320F" w:rsidRDefault="00D24204" w:rsidP="00D24204">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sz w:val="20"/>
          <w:szCs w:val="20"/>
        </w:rPr>
      </w:pPr>
      <w:r w:rsidRPr="007D320F">
        <w:rPr>
          <w:rFonts w:ascii="Arial" w:hAnsi="Arial" w:cs="Arial"/>
          <w:sz w:val="20"/>
          <w:szCs w:val="20"/>
        </w:rPr>
        <w:t>Ser estudiante</w:t>
      </w:r>
      <w:r w:rsidRPr="007D320F">
        <w:rPr>
          <w:rFonts w:ascii="Arial" w:hAnsi="Arial" w:cs="Arial"/>
          <w:spacing w:val="1"/>
          <w:sz w:val="20"/>
          <w:szCs w:val="20"/>
        </w:rPr>
        <w:t xml:space="preserve"> </w:t>
      </w:r>
      <w:r w:rsidRPr="007D320F">
        <w:rPr>
          <w:rFonts w:ascii="Arial" w:hAnsi="Arial" w:cs="Arial"/>
          <w:sz w:val="20"/>
          <w:szCs w:val="20"/>
        </w:rPr>
        <w:t xml:space="preserve">con vulnerabilidad económica, lo cual quedará acreditado mediante formato </w:t>
      </w:r>
      <w:r w:rsidRPr="007D320F">
        <w:rPr>
          <w:rFonts w:ascii="Arial" w:hAnsi="Arial" w:cs="Arial"/>
          <w:sz w:val="20"/>
          <w:szCs w:val="20"/>
        </w:rPr>
        <w:lastRenderedPageBreak/>
        <w:t xml:space="preserve">de estudio socioeconómico, emitido por la Presidencia Municipal o comunidad de residencia, el cual le dará seguimiento el Comité de Becas Institucional; </w:t>
      </w:r>
    </w:p>
    <w:p w14:paraId="2CD2E760" w14:textId="77777777" w:rsidR="00D24204" w:rsidRPr="007D320F" w:rsidRDefault="00D24204" w:rsidP="00D24204">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sz w:val="20"/>
          <w:szCs w:val="20"/>
        </w:rPr>
      </w:pPr>
      <w:r w:rsidRPr="007D320F">
        <w:rPr>
          <w:rFonts w:ascii="Arial" w:hAnsi="Arial" w:cs="Arial"/>
          <w:w w:val="95"/>
          <w:sz w:val="20"/>
          <w:szCs w:val="20"/>
        </w:rPr>
        <w:t>Ser</w:t>
      </w:r>
      <w:r w:rsidRPr="007D320F">
        <w:rPr>
          <w:rFonts w:ascii="Arial" w:hAnsi="Arial" w:cs="Arial"/>
          <w:spacing w:val="20"/>
          <w:w w:val="95"/>
          <w:sz w:val="20"/>
          <w:szCs w:val="20"/>
        </w:rPr>
        <w:t xml:space="preserve"> </w:t>
      </w:r>
      <w:r w:rsidRPr="007D320F">
        <w:rPr>
          <w:rFonts w:ascii="Arial" w:hAnsi="Arial" w:cs="Arial"/>
          <w:w w:val="95"/>
          <w:sz w:val="20"/>
          <w:szCs w:val="20"/>
        </w:rPr>
        <w:t>estudiante</w:t>
      </w:r>
      <w:r w:rsidRPr="007D320F">
        <w:rPr>
          <w:rFonts w:ascii="Arial" w:hAnsi="Arial" w:cs="Arial"/>
          <w:spacing w:val="17"/>
          <w:w w:val="95"/>
          <w:sz w:val="20"/>
          <w:szCs w:val="20"/>
        </w:rPr>
        <w:t xml:space="preserve"> </w:t>
      </w:r>
      <w:r w:rsidRPr="007D320F">
        <w:rPr>
          <w:rFonts w:ascii="Arial" w:hAnsi="Arial" w:cs="Arial"/>
          <w:w w:val="95"/>
          <w:sz w:val="20"/>
          <w:szCs w:val="20"/>
        </w:rPr>
        <w:t>inscrito</w:t>
      </w:r>
      <w:r w:rsidRPr="007D320F">
        <w:rPr>
          <w:rFonts w:ascii="Arial" w:hAnsi="Arial" w:cs="Arial"/>
          <w:spacing w:val="20"/>
          <w:w w:val="95"/>
          <w:sz w:val="20"/>
          <w:szCs w:val="20"/>
        </w:rPr>
        <w:t xml:space="preserve"> </w:t>
      </w:r>
      <w:r w:rsidRPr="007D320F">
        <w:rPr>
          <w:rFonts w:ascii="Arial" w:hAnsi="Arial" w:cs="Arial"/>
          <w:w w:val="95"/>
          <w:sz w:val="20"/>
          <w:szCs w:val="20"/>
        </w:rPr>
        <w:t>en</w:t>
      </w:r>
      <w:r w:rsidRPr="007D320F">
        <w:rPr>
          <w:rFonts w:ascii="Arial" w:hAnsi="Arial" w:cs="Arial"/>
          <w:spacing w:val="21"/>
          <w:w w:val="95"/>
          <w:sz w:val="20"/>
          <w:szCs w:val="20"/>
        </w:rPr>
        <w:t xml:space="preserve"> </w:t>
      </w:r>
      <w:r w:rsidRPr="007D320F">
        <w:rPr>
          <w:rFonts w:ascii="Arial" w:hAnsi="Arial" w:cs="Arial"/>
          <w:w w:val="95"/>
          <w:sz w:val="20"/>
          <w:szCs w:val="20"/>
        </w:rPr>
        <w:t>alguna</w:t>
      </w:r>
      <w:r w:rsidRPr="007D320F">
        <w:rPr>
          <w:rFonts w:ascii="Arial" w:hAnsi="Arial" w:cs="Arial"/>
          <w:spacing w:val="13"/>
          <w:w w:val="95"/>
          <w:sz w:val="20"/>
          <w:szCs w:val="20"/>
        </w:rPr>
        <w:t xml:space="preserve"> </w:t>
      </w:r>
      <w:r w:rsidRPr="007D320F">
        <w:rPr>
          <w:rFonts w:ascii="Arial" w:hAnsi="Arial" w:cs="Arial"/>
          <w:w w:val="95"/>
          <w:sz w:val="20"/>
          <w:szCs w:val="20"/>
        </w:rPr>
        <w:t>de</w:t>
      </w:r>
      <w:r w:rsidRPr="007D320F">
        <w:rPr>
          <w:rFonts w:ascii="Arial" w:hAnsi="Arial" w:cs="Arial"/>
          <w:spacing w:val="20"/>
          <w:w w:val="95"/>
          <w:sz w:val="20"/>
          <w:szCs w:val="20"/>
        </w:rPr>
        <w:t xml:space="preserve"> las </w:t>
      </w:r>
      <w:r w:rsidRPr="007D320F">
        <w:rPr>
          <w:rFonts w:ascii="Arial" w:hAnsi="Arial" w:cs="Arial"/>
          <w:w w:val="95"/>
          <w:sz w:val="20"/>
          <w:szCs w:val="20"/>
        </w:rPr>
        <w:t>licenciaturas</w:t>
      </w:r>
      <w:r w:rsidRPr="007D320F">
        <w:rPr>
          <w:rFonts w:ascii="Arial" w:hAnsi="Arial" w:cs="Arial"/>
          <w:spacing w:val="27"/>
          <w:w w:val="95"/>
          <w:sz w:val="20"/>
          <w:szCs w:val="20"/>
        </w:rPr>
        <w:t xml:space="preserve"> </w:t>
      </w:r>
      <w:r w:rsidRPr="007D320F">
        <w:rPr>
          <w:rFonts w:ascii="Arial" w:hAnsi="Arial" w:cs="Arial"/>
          <w:w w:val="95"/>
          <w:sz w:val="20"/>
          <w:szCs w:val="20"/>
        </w:rPr>
        <w:t>de</w:t>
      </w:r>
      <w:r w:rsidRPr="007D320F">
        <w:rPr>
          <w:rFonts w:ascii="Arial" w:hAnsi="Arial" w:cs="Arial"/>
          <w:spacing w:val="12"/>
          <w:w w:val="95"/>
          <w:sz w:val="20"/>
          <w:szCs w:val="20"/>
        </w:rPr>
        <w:t xml:space="preserve"> </w:t>
      </w:r>
      <w:r w:rsidRPr="007D320F">
        <w:rPr>
          <w:rFonts w:ascii="Arial" w:hAnsi="Arial" w:cs="Arial"/>
          <w:w w:val="95"/>
          <w:sz w:val="20"/>
          <w:szCs w:val="20"/>
        </w:rPr>
        <w:t>la</w:t>
      </w:r>
      <w:r w:rsidRPr="007D320F">
        <w:rPr>
          <w:rFonts w:ascii="Arial" w:hAnsi="Arial" w:cs="Arial"/>
          <w:spacing w:val="13"/>
          <w:w w:val="95"/>
          <w:sz w:val="20"/>
          <w:szCs w:val="20"/>
        </w:rPr>
        <w:t xml:space="preserve"> </w:t>
      </w:r>
      <w:r w:rsidRPr="007D320F">
        <w:rPr>
          <w:rFonts w:ascii="Arial" w:hAnsi="Arial" w:cs="Arial"/>
          <w:w w:val="95"/>
          <w:sz w:val="20"/>
          <w:szCs w:val="20"/>
        </w:rPr>
        <w:t>Universidad; y</w:t>
      </w:r>
    </w:p>
    <w:p w14:paraId="320320E6" w14:textId="77777777" w:rsidR="00D24204" w:rsidRPr="007D320F" w:rsidRDefault="00D24204" w:rsidP="00D24204">
      <w:pPr>
        <w:pStyle w:val="Prrafodelista"/>
        <w:widowControl w:val="0"/>
        <w:numPr>
          <w:ilvl w:val="0"/>
          <w:numId w:val="6"/>
        </w:numPr>
        <w:tabs>
          <w:tab w:val="left" w:pos="1180"/>
        </w:tabs>
        <w:autoSpaceDE w:val="0"/>
        <w:autoSpaceDN w:val="0"/>
        <w:spacing w:before="1" w:after="0" w:line="240" w:lineRule="auto"/>
        <w:ind w:left="851" w:right="-21"/>
        <w:contextualSpacing w:val="0"/>
        <w:jc w:val="both"/>
        <w:rPr>
          <w:rFonts w:ascii="Arial" w:hAnsi="Arial" w:cs="Arial"/>
          <w:sz w:val="20"/>
          <w:szCs w:val="20"/>
        </w:rPr>
      </w:pPr>
      <w:r w:rsidRPr="007D320F">
        <w:rPr>
          <w:rFonts w:ascii="Arial" w:hAnsi="Arial" w:cs="Arial"/>
          <w:sz w:val="20"/>
          <w:szCs w:val="20"/>
        </w:rPr>
        <w:t>Las y los estudiantes deberán ser regulares dentro de periodo inmediato anterior al solicitar la Beca Alimenticia, es decir, no haber reprobado ninguna materia en el semestre inmediato anterior.</w:t>
      </w:r>
    </w:p>
    <w:p w14:paraId="3D11D4EC" w14:textId="77777777" w:rsidR="00D24204" w:rsidRPr="007D320F" w:rsidRDefault="00D24204" w:rsidP="00D24204">
      <w:pPr>
        <w:pStyle w:val="Textoindependiente"/>
        <w:spacing w:before="8"/>
        <w:rPr>
          <w:rFonts w:ascii="Arial" w:hAnsi="Arial" w:cs="Arial"/>
        </w:rPr>
      </w:pPr>
    </w:p>
    <w:p w14:paraId="70223281" w14:textId="77777777" w:rsidR="00D24204" w:rsidRPr="007D320F" w:rsidRDefault="00D24204" w:rsidP="00D24204">
      <w:pPr>
        <w:pStyle w:val="Prrafodelista"/>
        <w:widowControl w:val="0"/>
        <w:numPr>
          <w:ilvl w:val="2"/>
          <w:numId w:val="7"/>
        </w:numPr>
        <w:tabs>
          <w:tab w:val="left" w:pos="959"/>
        </w:tabs>
        <w:autoSpaceDE w:val="0"/>
        <w:autoSpaceDN w:val="0"/>
        <w:spacing w:after="0" w:line="240" w:lineRule="auto"/>
        <w:ind w:left="0" w:firstLine="426"/>
        <w:rPr>
          <w:rFonts w:ascii="Arial" w:hAnsi="Arial" w:cs="Arial"/>
          <w:b/>
          <w:sz w:val="20"/>
          <w:szCs w:val="20"/>
        </w:rPr>
      </w:pPr>
      <w:r w:rsidRPr="007D320F">
        <w:rPr>
          <w:rFonts w:ascii="Arial" w:hAnsi="Arial" w:cs="Arial"/>
          <w:b/>
          <w:sz w:val="20"/>
          <w:szCs w:val="20"/>
        </w:rPr>
        <w:t>Convocatoria:</w:t>
      </w:r>
    </w:p>
    <w:p w14:paraId="6AF877B8" w14:textId="77777777" w:rsidR="00D24204" w:rsidRPr="007D320F" w:rsidRDefault="00D24204" w:rsidP="00D24204">
      <w:pPr>
        <w:pStyle w:val="Textoindependiente"/>
        <w:spacing w:before="11"/>
        <w:rPr>
          <w:rFonts w:ascii="Arial" w:hAnsi="Arial" w:cs="Arial"/>
        </w:rPr>
      </w:pPr>
    </w:p>
    <w:p w14:paraId="5915CD98" w14:textId="21E56102" w:rsidR="00D24204" w:rsidRPr="007D320F" w:rsidRDefault="00D24204" w:rsidP="00D24204">
      <w:pPr>
        <w:pStyle w:val="Default"/>
        <w:jc w:val="both"/>
        <w:rPr>
          <w:color w:val="auto"/>
          <w:sz w:val="20"/>
          <w:szCs w:val="20"/>
        </w:rPr>
      </w:pPr>
      <w:r w:rsidRPr="007D320F">
        <w:rPr>
          <w:color w:val="auto"/>
          <w:sz w:val="20"/>
          <w:szCs w:val="20"/>
        </w:rPr>
        <w:t>Se emitirán 2 (dos) convocatoria (s) durante el 202</w:t>
      </w:r>
      <w:r w:rsidR="00B37EDC" w:rsidRPr="007D320F">
        <w:rPr>
          <w:color w:val="auto"/>
          <w:sz w:val="20"/>
          <w:szCs w:val="20"/>
        </w:rPr>
        <w:t>6</w:t>
      </w:r>
      <w:r w:rsidRPr="007D320F">
        <w:rPr>
          <w:color w:val="auto"/>
          <w:sz w:val="20"/>
          <w:szCs w:val="20"/>
        </w:rPr>
        <w:t>, previamente autorizadas por el Comité de Becas Institucional de la Universidad Intercultural del Estado de Hidalgo y estas deberán contener de manera clara y específica:</w:t>
      </w:r>
    </w:p>
    <w:p w14:paraId="347D34E2" w14:textId="77777777" w:rsidR="00D24204" w:rsidRPr="007D320F" w:rsidRDefault="00D24204" w:rsidP="00D24204">
      <w:pPr>
        <w:pStyle w:val="Default"/>
        <w:jc w:val="both"/>
        <w:rPr>
          <w:color w:val="auto"/>
          <w:sz w:val="20"/>
          <w:szCs w:val="20"/>
        </w:rPr>
      </w:pPr>
    </w:p>
    <w:p w14:paraId="426294D3" w14:textId="77777777" w:rsidR="00D24204" w:rsidRPr="007D320F" w:rsidRDefault="00D24204" w:rsidP="00D24204">
      <w:pPr>
        <w:pStyle w:val="Default"/>
        <w:jc w:val="both"/>
        <w:rPr>
          <w:color w:val="auto"/>
          <w:sz w:val="20"/>
          <w:szCs w:val="20"/>
        </w:rPr>
      </w:pPr>
      <w:r w:rsidRPr="007D320F">
        <w:rPr>
          <w:color w:val="auto"/>
          <w:sz w:val="20"/>
          <w:szCs w:val="20"/>
        </w:rPr>
        <w:t xml:space="preserve">Las fechas respecto de las presentes convocatorias podrán ser consultadas a través de la página oficial de la Universidad </w:t>
      </w:r>
      <w:hyperlink r:id="rId9" w:history="1">
        <w:r w:rsidRPr="007D320F">
          <w:rPr>
            <w:rStyle w:val="Hipervnculo"/>
            <w:sz w:val="20"/>
            <w:szCs w:val="20"/>
          </w:rPr>
          <w:t>https://www.uiceh.edu.mx/</w:t>
        </w:r>
      </w:hyperlink>
      <w:r w:rsidRPr="007D320F">
        <w:rPr>
          <w:color w:val="auto"/>
          <w:sz w:val="20"/>
          <w:szCs w:val="20"/>
        </w:rPr>
        <w:t xml:space="preserve"> y de manera física en las oficinas del Departamento de Servicios Escolares, ubicadas en </w:t>
      </w:r>
      <w:r w:rsidRPr="007D320F">
        <w:rPr>
          <w:sz w:val="20"/>
          <w:szCs w:val="20"/>
        </w:rPr>
        <w:t xml:space="preserve">Carretera Tenango a San Bartolo km 2.5, El </w:t>
      </w:r>
      <w:proofErr w:type="spellStart"/>
      <w:r w:rsidRPr="007D320F">
        <w:rPr>
          <w:sz w:val="20"/>
          <w:szCs w:val="20"/>
        </w:rPr>
        <w:t>Desdaví</w:t>
      </w:r>
      <w:proofErr w:type="spellEnd"/>
      <w:r w:rsidRPr="007D320F">
        <w:rPr>
          <w:sz w:val="20"/>
          <w:szCs w:val="20"/>
        </w:rPr>
        <w:t>, Tenango de Doria, Hidalgo.</w:t>
      </w:r>
      <w:r w:rsidRPr="007D320F">
        <w:rPr>
          <w:color w:val="auto"/>
          <w:sz w:val="20"/>
          <w:szCs w:val="20"/>
        </w:rPr>
        <w:t xml:space="preserve"> </w:t>
      </w:r>
    </w:p>
    <w:p w14:paraId="5AF42A82" w14:textId="77777777" w:rsidR="00D24204" w:rsidRPr="007D320F" w:rsidRDefault="00D24204" w:rsidP="00D24204">
      <w:pPr>
        <w:pStyle w:val="Textoindependiente"/>
        <w:ind w:left="459" w:right="1258"/>
        <w:jc w:val="both"/>
        <w:rPr>
          <w:rFonts w:ascii="Arial" w:hAnsi="Arial" w:cs="Arial"/>
          <w:color w:val="FF0000"/>
        </w:rPr>
      </w:pPr>
    </w:p>
    <w:p w14:paraId="640F9E7B" w14:textId="77777777" w:rsidR="00D24204" w:rsidRPr="007D320F" w:rsidRDefault="00D24204" w:rsidP="00D24204">
      <w:pPr>
        <w:pStyle w:val="Textoindependiente"/>
        <w:ind w:left="459" w:right="1258"/>
        <w:jc w:val="center"/>
        <w:rPr>
          <w:rFonts w:ascii="Arial" w:hAnsi="Arial" w:cs="Arial"/>
          <w:b/>
          <w:spacing w:val="-2"/>
        </w:rPr>
      </w:pPr>
      <w:r w:rsidRPr="007D320F">
        <w:rPr>
          <w:rFonts w:ascii="Arial" w:hAnsi="Arial" w:cs="Arial"/>
          <w:b/>
          <w:spacing w:val="-2"/>
        </w:rPr>
        <w:t>(Número de la Convocatoria) – Beca Alimenticia de la Universidad Intercultural del Estado de Hidalgo.</w:t>
      </w:r>
    </w:p>
    <w:p w14:paraId="463FCC0B" w14:textId="77777777" w:rsidR="00D24204" w:rsidRPr="007D320F" w:rsidRDefault="00D24204" w:rsidP="00D24204">
      <w:pPr>
        <w:pStyle w:val="Textoindependiente"/>
        <w:ind w:left="459" w:right="1258"/>
        <w:jc w:val="center"/>
        <w:rPr>
          <w:rFonts w:ascii="Arial" w:hAnsi="Arial" w:cs="Arial"/>
          <w:b/>
          <w:spacing w:val="-2"/>
        </w:rPr>
      </w:pPr>
    </w:p>
    <w:p w14:paraId="1883A966" w14:textId="77777777" w:rsidR="00D24204" w:rsidRPr="007D320F" w:rsidRDefault="00D24204" w:rsidP="00D24204">
      <w:pPr>
        <w:pStyle w:val="Textoindependiente"/>
        <w:ind w:left="459" w:right="1258"/>
        <w:rPr>
          <w:rFonts w:ascii="Arial" w:hAnsi="Arial" w:cs="Arial"/>
          <w:b/>
          <w:spacing w:val="-2"/>
        </w:rPr>
      </w:pPr>
      <w:r w:rsidRPr="007D320F">
        <w:rPr>
          <w:rFonts w:ascii="Arial" w:hAnsi="Arial" w:cs="Arial"/>
          <w:b/>
          <w:spacing w:val="-2"/>
        </w:rPr>
        <w:t>La cual contendrá las siguientes:</w:t>
      </w:r>
    </w:p>
    <w:p w14:paraId="0E067B02" w14:textId="77777777" w:rsidR="00D24204" w:rsidRPr="007D320F" w:rsidRDefault="00D24204" w:rsidP="00D24204">
      <w:pPr>
        <w:pStyle w:val="Textoindependiente"/>
        <w:ind w:left="459" w:right="1258"/>
        <w:jc w:val="both"/>
        <w:rPr>
          <w:rFonts w:ascii="Arial" w:hAnsi="Arial" w:cs="Arial"/>
          <w:color w:val="FF0000"/>
        </w:rPr>
      </w:pPr>
    </w:p>
    <w:p w14:paraId="29A9C41C"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 xml:space="preserve">BASES </w:t>
      </w:r>
    </w:p>
    <w:p w14:paraId="70D52B7A" w14:textId="77777777" w:rsidR="00D24204" w:rsidRPr="007D320F" w:rsidRDefault="00D24204" w:rsidP="00D24204">
      <w:pPr>
        <w:pStyle w:val="Textoindependiente"/>
        <w:ind w:left="459" w:right="1258"/>
        <w:jc w:val="both"/>
        <w:rPr>
          <w:rFonts w:ascii="Arial" w:hAnsi="Arial" w:cs="Arial"/>
          <w:b/>
        </w:rPr>
      </w:pPr>
    </w:p>
    <w:p w14:paraId="3CF1E833"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PRIMERA. - REQUISITOS:</w:t>
      </w:r>
    </w:p>
    <w:p w14:paraId="2765B030"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SEGUNDA. - DOCUMENTOS HA ENTREGAR:</w:t>
      </w:r>
    </w:p>
    <w:p w14:paraId="0324FC1B"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TERCERA. - REGISTRO Y RECEPCIÓN DE EXPEDIENTES:</w:t>
      </w:r>
    </w:p>
    <w:p w14:paraId="3CE8430B"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CUARTA. - CARACTERÍSTICAS DE LA BECA:</w:t>
      </w:r>
    </w:p>
    <w:p w14:paraId="3560CF6C"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 xml:space="preserve">QUINTA. - CRITERIO DE COMPATIBILIDAD: </w:t>
      </w:r>
    </w:p>
    <w:p w14:paraId="5E022538"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SEXTA. - CRITERIOS DE POLARIZACIÓN:</w:t>
      </w:r>
    </w:p>
    <w:p w14:paraId="135ABE06"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SÉPTIMA. - PROCEDIMIENTO:</w:t>
      </w:r>
    </w:p>
    <w:p w14:paraId="1B389624"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OCTAVA. - PUBLICACIÓN DE RESULTADOS:</w:t>
      </w:r>
    </w:p>
    <w:p w14:paraId="64E4B220"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 xml:space="preserve">NOVENA. - DERECHOS Y OBLIGACIONES DE LOS BECARIOS: </w:t>
      </w:r>
    </w:p>
    <w:p w14:paraId="349267AB"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DECIMA. - CALENDARIO GENERAL:</w:t>
      </w:r>
    </w:p>
    <w:p w14:paraId="6F9FD021" w14:textId="77777777" w:rsidR="00D24204" w:rsidRPr="007D320F" w:rsidRDefault="00D24204" w:rsidP="00D24204">
      <w:pPr>
        <w:pStyle w:val="Textoindependiente"/>
        <w:ind w:left="459" w:right="1258"/>
        <w:jc w:val="both"/>
        <w:rPr>
          <w:rFonts w:ascii="Arial" w:hAnsi="Arial" w:cs="Arial"/>
          <w:b/>
        </w:rPr>
      </w:pPr>
      <w:r w:rsidRPr="007D320F">
        <w:rPr>
          <w:rFonts w:ascii="Arial" w:hAnsi="Arial" w:cs="Arial"/>
          <w:b/>
        </w:rPr>
        <w:t>DECIMA PRIMERA. - TRANSITORIO;</w:t>
      </w:r>
    </w:p>
    <w:p w14:paraId="610066FD" w14:textId="77777777" w:rsidR="00D24204" w:rsidRPr="007D320F" w:rsidRDefault="00D24204" w:rsidP="00D24204">
      <w:pPr>
        <w:pStyle w:val="Textoindependiente"/>
        <w:ind w:left="459" w:right="1258"/>
        <w:jc w:val="both"/>
        <w:rPr>
          <w:rFonts w:ascii="Arial" w:hAnsi="Arial" w:cs="Arial"/>
          <w:b/>
          <w:color w:val="FF0000"/>
        </w:rPr>
      </w:pPr>
    </w:p>
    <w:p w14:paraId="677BF26A" w14:textId="77777777" w:rsidR="00D24204" w:rsidRPr="007D320F" w:rsidRDefault="00D24204" w:rsidP="00D24204">
      <w:pPr>
        <w:pStyle w:val="Textoindependiente"/>
        <w:ind w:left="459" w:right="1258"/>
        <w:jc w:val="both"/>
        <w:rPr>
          <w:rFonts w:ascii="Arial" w:hAnsi="Arial" w:cs="Arial"/>
          <w:b/>
          <w:color w:val="FF0000"/>
        </w:rPr>
      </w:pPr>
    </w:p>
    <w:tbl>
      <w:tblPr>
        <w:tblStyle w:val="Sombreadoclaro"/>
        <w:tblpPr w:leftFromText="141" w:rightFromText="141" w:vertAnchor="text" w:horzAnchor="margin" w:tblpXSpec="center" w:tblpY="-54"/>
        <w:tblW w:w="8743" w:type="dxa"/>
        <w:tblLook w:val="04A0" w:firstRow="1" w:lastRow="0" w:firstColumn="1" w:lastColumn="0" w:noHBand="0" w:noVBand="1"/>
      </w:tblPr>
      <w:tblGrid>
        <w:gridCol w:w="3657"/>
        <w:gridCol w:w="5086"/>
      </w:tblGrid>
      <w:tr w:rsidR="00D24204" w:rsidRPr="007D320F" w14:paraId="16AEECC2" w14:textId="77777777" w:rsidTr="00596C6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7" w:type="dxa"/>
          </w:tcPr>
          <w:p w14:paraId="190FCC0A" w14:textId="77777777" w:rsidR="00D24204" w:rsidRPr="007D320F" w:rsidRDefault="00D24204" w:rsidP="00596C68">
            <w:pPr>
              <w:autoSpaceDE w:val="0"/>
              <w:autoSpaceDN w:val="0"/>
              <w:adjustRightInd w:val="0"/>
              <w:jc w:val="center"/>
              <w:rPr>
                <w:rFonts w:ascii="Arial" w:hAnsi="Arial" w:cs="Arial"/>
                <w:b w:val="0"/>
                <w:color w:val="000000" w:themeColor="text1"/>
                <w:sz w:val="20"/>
                <w:szCs w:val="20"/>
              </w:rPr>
            </w:pPr>
            <w:r w:rsidRPr="007D320F">
              <w:rPr>
                <w:rFonts w:ascii="Arial" w:hAnsi="Arial" w:cs="Arial"/>
                <w:b w:val="0"/>
                <w:color w:val="000000" w:themeColor="text1"/>
                <w:sz w:val="20"/>
                <w:szCs w:val="20"/>
              </w:rPr>
              <w:t xml:space="preserve">ACTIVIDAD </w:t>
            </w:r>
          </w:p>
        </w:tc>
        <w:tc>
          <w:tcPr>
            <w:tcW w:w="5086" w:type="dxa"/>
          </w:tcPr>
          <w:p w14:paraId="0E1354F5" w14:textId="77777777" w:rsidR="00D24204" w:rsidRPr="007D320F" w:rsidRDefault="00D24204" w:rsidP="00596C6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7D320F">
              <w:rPr>
                <w:rFonts w:ascii="Arial" w:hAnsi="Arial" w:cs="Arial"/>
                <w:b w:val="0"/>
                <w:color w:val="000000" w:themeColor="text1"/>
                <w:sz w:val="20"/>
                <w:szCs w:val="20"/>
              </w:rPr>
              <w:t xml:space="preserve">FECHAS </w:t>
            </w:r>
          </w:p>
        </w:tc>
      </w:tr>
      <w:tr w:rsidR="00D24204" w:rsidRPr="007D320F" w:rsidDel="00A46E09" w14:paraId="796DC756" w14:textId="77777777" w:rsidTr="00596C68">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657" w:type="dxa"/>
          </w:tcPr>
          <w:p w14:paraId="4FBD9954" w14:textId="77777777" w:rsidR="00D24204" w:rsidRPr="007D320F" w:rsidRDefault="00D24204" w:rsidP="00596C68">
            <w:pPr>
              <w:autoSpaceDE w:val="0"/>
              <w:autoSpaceDN w:val="0"/>
              <w:adjustRightInd w:val="0"/>
              <w:rPr>
                <w:rFonts w:ascii="Arial" w:hAnsi="Arial" w:cs="Arial"/>
                <w:b w:val="0"/>
                <w:i/>
                <w:color w:val="000000" w:themeColor="text1"/>
                <w:sz w:val="20"/>
                <w:szCs w:val="20"/>
              </w:rPr>
            </w:pPr>
            <w:r w:rsidRPr="007D320F">
              <w:rPr>
                <w:rFonts w:ascii="Arial" w:hAnsi="Arial" w:cs="Arial"/>
                <w:b w:val="0"/>
                <w:color w:val="000000" w:themeColor="text1"/>
                <w:sz w:val="20"/>
                <w:szCs w:val="20"/>
              </w:rPr>
              <w:t xml:space="preserve">Registro de la solicitud </w:t>
            </w:r>
          </w:p>
        </w:tc>
        <w:tc>
          <w:tcPr>
            <w:tcW w:w="5086" w:type="dxa"/>
          </w:tcPr>
          <w:p w14:paraId="37B016F7" w14:textId="77777777" w:rsidR="00D24204" w:rsidRPr="007D320F" w:rsidDel="00A46E09" w:rsidRDefault="00D24204" w:rsidP="00596C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D320F">
              <w:rPr>
                <w:rFonts w:ascii="Arial" w:hAnsi="Arial" w:cs="Arial"/>
                <w:color w:val="000000" w:themeColor="text1"/>
                <w:sz w:val="20"/>
                <w:szCs w:val="20"/>
              </w:rPr>
              <w:t>(por definir)</w:t>
            </w:r>
          </w:p>
        </w:tc>
      </w:tr>
      <w:tr w:rsidR="00D24204" w:rsidRPr="007D320F" w14:paraId="5FB5FEB4" w14:textId="77777777" w:rsidTr="00596C68">
        <w:trPr>
          <w:trHeight w:val="102"/>
        </w:trPr>
        <w:tc>
          <w:tcPr>
            <w:cnfStyle w:val="001000000000" w:firstRow="0" w:lastRow="0" w:firstColumn="1" w:lastColumn="0" w:oddVBand="0" w:evenVBand="0" w:oddHBand="0" w:evenHBand="0" w:firstRowFirstColumn="0" w:firstRowLastColumn="0" w:lastRowFirstColumn="0" w:lastRowLastColumn="0"/>
            <w:tcW w:w="3657" w:type="dxa"/>
          </w:tcPr>
          <w:p w14:paraId="038524A2" w14:textId="77777777" w:rsidR="00D24204" w:rsidRPr="007D320F" w:rsidRDefault="00D24204" w:rsidP="00596C68">
            <w:pPr>
              <w:autoSpaceDE w:val="0"/>
              <w:autoSpaceDN w:val="0"/>
              <w:adjustRightInd w:val="0"/>
              <w:rPr>
                <w:rFonts w:ascii="Arial" w:hAnsi="Arial" w:cs="Arial"/>
                <w:b w:val="0"/>
                <w:color w:val="000000" w:themeColor="text1"/>
                <w:sz w:val="20"/>
                <w:szCs w:val="20"/>
              </w:rPr>
            </w:pPr>
            <w:r w:rsidRPr="007D320F">
              <w:rPr>
                <w:rFonts w:ascii="Arial" w:hAnsi="Arial" w:cs="Arial"/>
                <w:b w:val="0"/>
                <w:color w:val="000000" w:themeColor="text1"/>
                <w:sz w:val="20"/>
                <w:szCs w:val="20"/>
              </w:rPr>
              <w:t xml:space="preserve">Recepción de Documentos </w:t>
            </w:r>
          </w:p>
        </w:tc>
        <w:tc>
          <w:tcPr>
            <w:tcW w:w="5086" w:type="dxa"/>
          </w:tcPr>
          <w:p w14:paraId="25DB0E08" w14:textId="77777777" w:rsidR="00D24204" w:rsidRPr="007D320F" w:rsidRDefault="00D24204" w:rsidP="00596C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7D320F">
              <w:rPr>
                <w:rFonts w:ascii="Arial" w:hAnsi="Arial" w:cs="Arial"/>
                <w:color w:val="000000" w:themeColor="text1"/>
                <w:sz w:val="20"/>
                <w:szCs w:val="20"/>
              </w:rPr>
              <w:t>(por definir)</w:t>
            </w:r>
          </w:p>
        </w:tc>
      </w:tr>
      <w:tr w:rsidR="00D24204" w:rsidRPr="007D320F" w14:paraId="64EB6FCC" w14:textId="77777777" w:rsidTr="00596C6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657" w:type="dxa"/>
          </w:tcPr>
          <w:p w14:paraId="63F92943" w14:textId="77777777" w:rsidR="00D24204" w:rsidRPr="007D320F" w:rsidRDefault="00D24204" w:rsidP="00596C68">
            <w:pPr>
              <w:autoSpaceDE w:val="0"/>
              <w:autoSpaceDN w:val="0"/>
              <w:adjustRightInd w:val="0"/>
              <w:rPr>
                <w:rFonts w:ascii="Arial" w:hAnsi="Arial" w:cs="Arial"/>
                <w:b w:val="0"/>
                <w:color w:val="000000" w:themeColor="text1"/>
                <w:sz w:val="20"/>
                <w:szCs w:val="20"/>
              </w:rPr>
            </w:pPr>
            <w:r w:rsidRPr="007D320F">
              <w:rPr>
                <w:rFonts w:ascii="Arial" w:hAnsi="Arial" w:cs="Arial"/>
                <w:b w:val="0"/>
                <w:color w:val="000000" w:themeColor="text1"/>
                <w:sz w:val="20"/>
                <w:szCs w:val="20"/>
              </w:rPr>
              <w:t xml:space="preserve">Publicación de Resultados </w:t>
            </w:r>
          </w:p>
        </w:tc>
        <w:tc>
          <w:tcPr>
            <w:tcW w:w="5086" w:type="dxa"/>
          </w:tcPr>
          <w:p w14:paraId="68B0E26D" w14:textId="77777777" w:rsidR="00D24204" w:rsidRPr="007D320F" w:rsidRDefault="00D24204" w:rsidP="00596C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7D320F">
              <w:rPr>
                <w:rFonts w:ascii="Arial" w:hAnsi="Arial" w:cs="Arial"/>
                <w:color w:val="000000" w:themeColor="text1"/>
                <w:sz w:val="20"/>
                <w:szCs w:val="20"/>
              </w:rPr>
              <w:t>(por definir)</w:t>
            </w:r>
          </w:p>
        </w:tc>
      </w:tr>
    </w:tbl>
    <w:p w14:paraId="372CDD25" w14:textId="77777777" w:rsidR="00D24204" w:rsidRPr="007D320F" w:rsidRDefault="00D24204" w:rsidP="00D24204">
      <w:pPr>
        <w:pStyle w:val="Textoindependiente"/>
        <w:ind w:left="459" w:right="1258"/>
        <w:jc w:val="both"/>
        <w:rPr>
          <w:rFonts w:ascii="Arial" w:hAnsi="Arial" w:cs="Arial"/>
          <w:b/>
          <w:color w:val="FF0000"/>
        </w:rPr>
      </w:pPr>
    </w:p>
    <w:p w14:paraId="4F2CADD5" w14:textId="77777777" w:rsidR="00D24204" w:rsidRPr="007D320F" w:rsidRDefault="00D24204" w:rsidP="00D24204">
      <w:pPr>
        <w:pStyle w:val="Textoindependiente"/>
        <w:ind w:right="-21"/>
        <w:jc w:val="both"/>
        <w:rPr>
          <w:rFonts w:ascii="Arial" w:hAnsi="Arial" w:cs="Arial"/>
        </w:rPr>
      </w:pPr>
      <w:r w:rsidRPr="007D320F">
        <w:rPr>
          <w:rFonts w:ascii="Arial" w:hAnsi="Arial" w:cs="Arial"/>
        </w:rPr>
        <w:t>Los casos no previstos en la presente convocatoria serán resueltos por el Comité de Becas Institucional de la Universidad Intercultural del Estado de Hidalgo.</w:t>
      </w:r>
    </w:p>
    <w:p w14:paraId="0015929C" w14:textId="77777777" w:rsidR="00D24204" w:rsidRPr="007D320F" w:rsidRDefault="00D24204" w:rsidP="00D24204">
      <w:pPr>
        <w:pStyle w:val="Textoindependiente"/>
        <w:ind w:left="459" w:right="-21"/>
        <w:jc w:val="both"/>
        <w:rPr>
          <w:rFonts w:ascii="Arial" w:hAnsi="Arial" w:cs="Arial"/>
          <w:color w:val="FF0000"/>
        </w:rPr>
      </w:pPr>
    </w:p>
    <w:p w14:paraId="56A6100F" w14:textId="77777777" w:rsidR="00D24204" w:rsidRPr="007D320F" w:rsidRDefault="00D24204" w:rsidP="00D24204">
      <w:pPr>
        <w:pStyle w:val="Textoindependiente"/>
        <w:ind w:right="-21"/>
        <w:jc w:val="both"/>
        <w:rPr>
          <w:rFonts w:ascii="Arial" w:hAnsi="Arial" w:cs="Arial"/>
        </w:rPr>
      </w:pPr>
      <w:r w:rsidRPr="007D320F">
        <w:rPr>
          <w:rFonts w:ascii="Arial" w:hAnsi="Arial" w:cs="Arial"/>
        </w:rPr>
        <w:t xml:space="preserve">Para cualquier duda, queja o sugerencia sobre la convocatoria, comuníquese al departamento de Control Escolar, al teléfono 7712474012 al correo electrónico </w:t>
      </w:r>
      <w:r w:rsidRPr="007D320F">
        <w:rPr>
          <w:rFonts w:ascii="Arial" w:hAnsi="Arial" w:cs="Arial"/>
          <w:color w:val="4F81BD" w:themeColor="accent1"/>
          <w:u w:val="single"/>
        </w:rPr>
        <w:t>servicios.escolares@uiceh.edu.mx</w:t>
      </w:r>
      <w:r w:rsidRPr="007D320F">
        <w:rPr>
          <w:rFonts w:ascii="Arial" w:hAnsi="Arial" w:cs="Arial"/>
          <w:color w:val="4F81BD" w:themeColor="accent1"/>
        </w:rPr>
        <w:t xml:space="preserve">        </w:t>
      </w:r>
      <w:proofErr w:type="spellStart"/>
      <w:r w:rsidRPr="007D320F">
        <w:rPr>
          <w:rFonts w:ascii="Arial" w:hAnsi="Arial" w:cs="Arial"/>
        </w:rPr>
        <w:t>Carr</w:t>
      </w:r>
      <w:proofErr w:type="spellEnd"/>
      <w:r w:rsidRPr="007D320F">
        <w:rPr>
          <w:rFonts w:ascii="Arial" w:hAnsi="Arial" w:cs="Arial"/>
        </w:rPr>
        <w:t xml:space="preserve">. Tenango a San Bartolo km 2.5, El </w:t>
      </w:r>
      <w:proofErr w:type="spellStart"/>
      <w:r w:rsidRPr="007D320F">
        <w:rPr>
          <w:rFonts w:ascii="Arial" w:hAnsi="Arial" w:cs="Arial"/>
        </w:rPr>
        <w:t>Desdaví</w:t>
      </w:r>
      <w:proofErr w:type="spellEnd"/>
      <w:r w:rsidRPr="007D320F">
        <w:rPr>
          <w:rFonts w:ascii="Arial" w:hAnsi="Arial" w:cs="Arial"/>
        </w:rPr>
        <w:t>, Tenango de Doria, Hidalgo.</w:t>
      </w:r>
    </w:p>
    <w:p w14:paraId="3BC301CB" w14:textId="77777777" w:rsidR="00D24204" w:rsidRPr="007D320F" w:rsidRDefault="00D24204" w:rsidP="00D24204">
      <w:pPr>
        <w:pStyle w:val="Textoindependiente"/>
        <w:ind w:left="459" w:right="1258"/>
        <w:jc w:val="both"/>
        <w:rPr>
          <w:rFonts w:ascii="Arial" w:hAnsi="Arial" w:cs="Arial"/>
          <w:color w:val="FF0000"/>
        </w:rPr>
      </w:pPr>
    </w:p>
    <w:p w14:paraId="432890E7" w14:textId="77777777" w:rsidR="00D24204" w:rsidRPr="007D320F" w:rsidRDefault="00D24204" w:rsidP="00D24204">
      <w:pPr>
        <w:widowControl w:val="0"/>
        <w:tabs>
          <w:tab w:val="left" w:pos="959"/>
        </w:tabs>
        <w:autoSpaceDE w:val="0"/>
        <w:autoSpaceDN w:val="0"/>
        <w:spacing w:before="1"/>
        <w:ind w:left="567"/>
        <w:rPr>
          <w:rFonts w:ascii="Arial" w:hAnsi="Arial" w:cs="Arial"/>
          <w:b/>
          <w:sz w:val="20"/>
          <w:szCs w:val="20"/>
        </w:rPr>
      </w:pPr>
      <w:r w:rsidRPr="007D320F">
        <w:rPr>
          <w:rFonts w:ascii="Arial" w:hAnsi="Arial" w:cs="Arial"/>
          <w:b/>
          <w:sz w:val="20"/>
          <w:szCs w:val="20"/>
        </w:rPr>
        <w:lastRenderedPageBreak/>
        <w:t>9.1.5 Documentos</w:t>
      </w:r>
      <w:r w:rsidRPr="007D320F">
        <w:rPr>
          <w:rFonts w:ascii="Arial" w:hAnsi="Arial" w:cs="Arial"/>
          <w:b/>
          <w:spacing w:val="-7"/>
          <w:sz w:val="20"/>
          <w:szCs w:val="20"/>
        </w:rPr>
        <w:t xml:space="preserve"> </w:t>
      </w:r>
      <w:r w:rsidRPr="007D320F">
        <w:rPr>
          <w:rFonts w:ascii="Arial" w:hAnsi="Arial" w:cs="Arial"/>
          <w:b/>
          <w:sz w:val="20"/>
          <w:szCs w:val="20"/>
        </w:rPr>
        <w:t>a</w:t>
      </w:r>
      <w:r w:rsidRPr="007D320F">
        <w:rPr>
          <w:rFonts w:ascii="Arial" w:hAnsi="Arial" w:cs="Arial"/>
          <w:b/>
          <w:spacing w:val="-7"/>
          <w:sz w:val="20"/>
          <w:szCs w:val="20"/>
        </w:rPr>
        <w:t xml:space="preserve"> </w:t>
      </w:r>
      <w:r w:rsidRPr="007D320F">
        <w:rPr>
          <w:rFonts w:ascii="Arial" w:hAnsi="Arial" w:cs="Arial"/>
          <w:b/>
          <w:sz w:val="20"/>
          <w:szCs w:val="20"/>
        </w:rPr>
        <w:t>Entregar:</w:t>
      </w:r>
    </w:p>
    <w:p w14:paraId="064BC4B0" w14:textId="77777777" w:rsidR="00D24204" w:rsidRPr="007D320F" w:rsidRDefault="00D24204" w:rsidP="00D24204">
      <w:pPr>
        <w:pStyle w:val="Textoindependiente"/>
        <w:spacing w:before="11"/>
        <w:jc w:val="both"/>
        <w:rPr>
          <w:rFonts w:ascii="Arial" w:hAnsi="Arial" w:cs="Arial"/>
        </w:rPr>
      </w:pPr>
    </w:p>
    <w:p w14:paraId="23C55474" w14:textId="77777777" w:rsidR="00D24204" w:rsidRPr="007D320F" w:rsidRDefault="00D24204" w:rsidP="00D24204">
      <w:pPr>
        <w:pStyle w:val="Textoindependiente"/>
        <w:spacing w:before="11"/>
        <w:jc w:val="both"/>
        <w:rPr>
          <w:rFonts w:ascii="Arial" w:hAnsi="Arial" w:cs="Arial"/>
        </w:rPr>
      </w:pPr>
      <w:r w:rsidRPr="007D320F">
        <w:rPr>
          <w:rFonts w:ascii="Arial" w:hAnsi="Arial" w:cs="Arial"/>
        </w:rPr>
        <w:t>Las y los estudiantes deberán entregar la siguiente documentación en la oficina del Departamento de Servicios Escolares de la Universidad (Anexo1), conforme a los periodos establecidos en la convocatoria correspondiente, atendiendo a lo especificado en la sección de “Procedimientos”</w:t>
      </w:r>
    </w:p>
    <w:p w14:paraId="6445A8AD" w14:textId="77777777" w:rsidR="00D24204" w:rsidRPr="007D320F" w:rsidRDefault="00D24204" w:rsidP="00D24204">
      <w:pPr>
        <w:pStyle w:val="Textoindependiente"/>
        <w:spacing w:before="9"/>
        <w:rPr>
          <w:rFonts w:ascii="Arial" w:hAnsi="Arial" w:cs="Arial"/>
        </w:rPr>
      </w:pPr>
    </w:p>
    <w:p w14:paraId="5F64DA13" w14:textId="77777777" w:rsidR="00D24204" w:rsidRPr="007D320F" w:rsidRDefault="00D24204" w:rsidP="00D24204">
      <w:pPr>
        <w:pStyle w:val="Prrafodelista"/>
        <w:widowControl w:val="0"/>
        <w:numPr>
          <w:ilvl w:val="0"/>
          <w:numId w:val="3"/>
        </w:numPr>
        <w:tabs>
          <w:tab w:val="left" w:pos="1026"/>
        </w:tabs>
        <w:autoSpaceDE w:val="0"/>
        <w:autoSpaceDN w:val="0"/>
        <w:spacing w:after="0" w:line="240" w:lineRule="auto"/>
        <w:ind w:right="121" w:hanging="459"/>
        <w:contextualSpacing w:val="0"/>
        <w:jc w:val="both"/>
        <w:rPr>
          <w:rFonts w:ascii="Arial" w:hAnsi="Arial" w:cs="Arial"/>
          <w:sz w:val="20"/>
          <w:szCs w:val="20"/>
        </w:rPr>
      </w:pPr>
      <w:r w:rsidRPr="007D320F">
        <w:rPr>
          <w:rFonts w:ascii="Arial" w:hAnsi="Arial" w:cs="Arial"/>
          <w:sz w:val="20"/>
          <w:szCs w:val="20"/>
        </w:rPr>
        <w:t>Copia legible de identificación oficial con fotografía vigente: credencial de elector,</w:t>
      </w:r>
      <w:r w:rsidRPr="007D320F">
        <w:rPr>
          <w:rFonts w:ascii="Arial" w:hAnsi="Arial" w:cs="Arial"/>
          <w:spacing w:val="1"/>
          <w:sz w:val="20"/>
          <w:szCs w:val="20"/>
        </w:rPr>
        <w:t xml:space="preserve"> </w:t>
      </w:r>
      <w:r w:rsidRPr="007D320F">
        <w:rPr>
          <w:rFonts w:ascii="Arial" w:hAnsi="Arial" w:cs="Arial"/>
          <w:sz w:val="20"/>
          <w:szCs w:val="20"/>
        </w:rPr>
        <w:t>licencia de conducir, cartilla militar, pasaporte, credencial escolar</w:t>
      </w:r>
      <w:r w:rsidRPr="007D320F">
        <w:rPr>
          <w:rFonts w:ascii="Arial" w:hAnsi="Arial" w:cs="Arial"/>
          <w:spacing w:val="2"/>
          <w:sz w:val="20"/>
          <w:szCs w:val="20"/>
        </w:rPr>
        <w:t xml:space="preserve"> </w:t>
      </w:r>
      <w:r w:rsidRPr="007D320F">
        <w:rPr>
          <w:rFonts w:ascii="Arial" w:hAnsi="Arial" w:cs="Arial"/>
          <w:sz w:val="20"/>
          <w:szCs w:val="20"/>
        </w:rPr>
        <w:t>expedida</w:t>
      </w:r>
      <w:r w:rsidRPr="007D320F">
        <w:rPr>
          <w:rFonts w:ascii="Arial" w:hAnsi="Arial" w:cs="Arial"/>
          <w:spacing w:val="2"/>
          <w:sz w:val="20"/>
          <w:szCs w:val="20"/>
        </w:rPr>
        <w:t xml:space="preserve"> </w:t>
      </w:r>
      <w:r w:rsidRPr="007D320F">
        <w:rPr>
          <w:rFonts w:ascii="Arial" w:hAnsi="Arial" w:cs="Arial"/>
          <w:sz w:val="20"/>
          <w:szCs w:val="20"/>
        </w:rPr>
        <w:t>por</w:t>
      </w:r>
      <w:r w:rsidRPr="007D320F">
        <w:rPr>
          <w:rFonts w:ascii="Arial" w:hAnsi="Arial" w:cs="Arial"/>
          <w:spacing w:val="-2"/>
          <w:sz w:val="20"/>
          <w:szCs w:val="20"/>
        </w:rPr>
        <w:t xml:space="preserve"> </w:t>
      </w:r>
      <w:r w:rsidRPr="007D320F">
        <w:rPr>
          <w:rFonts w:ascii="Arial" w:hAnsi="Arial" w:cs="Arial"/>
          <w:sz w:val="20"/>
          <w:szCs w:val="20"/>
        </w:rPr>
        <w:t>la</w:t>
      </w:r>
      <w:r w:rsidRPr="007D320F">
        <w:rPr>
          <w:rFonts w:ascii="Arial" w:hAnsi="Arial" w:cs="Arial"/>
          <w:spacing w:val="1"/>
          <w:sz w:val="20"/>
          <w:szCs w:val="20"/>
        </w:rPr>
        <w:t xml:space="preserve"> </w:t>
      </w:r>
      <w:r w:rsidRPr="007D320F">
        <w:rPr>
          <w:rFonts w:ascii="Arial" w:hAnsi="Arial" w:cs="Arial"/>
          <w:sz w:val="20"/>
          <w:szCs w:val="20"/>
        </w:rPr>
        <w:t>institución o constancia de identidad con domicilio;</w:t>
      </w:r>
    </w:p>
    <w:p w14:paraId="3B0EF3F4" w14:textId="77777777" w:rsidR="00D24204" w:rsidRPr="007D320F" w:rsidRDefault="00D24204" w:rsidP="00D24204">
      <w:pPr>
        <w:pStyle w:val="Prrafodelista"/>
        <w:widowControl w:val="0"/>
        <w:numPr>
          <w:ilvl w:val="0"/>
          <w:numId w:val="3"/>
        </w:numPr>
        <w:tabs>
          <w:tab w:val="left" w:pos="1026"/>
        </w:tabs>
        <w:autoSpaceDE w:val="0"/>
        <w:autoSpaceDN w:val="0"/>
        <w:spacing w:before="96" w:after="0" w:line="240" w:lineRule="auto"/>
        <w:ind w:right="121"/>
        <w:contextualSpacing w:val="0"/>
        <w:jc w:val="both"/>
        <w:rPr>
          <w:rFonts w:ascii="Arial" w:hAnsi="Arial" w:cs="Arial"/>
          <w:sz w:val="20"/>
          <w:szCs w:val="20"/>
        </w:rPr>
      </w:pPr>
      <w:r w:rsidRPr="007D320F">
        <w:rPr>
          <w:rFonts w:ascii="Arial" w:hAnsi="Arial" w:cs="Arial"/>
          <w:sz w:val="20"/>
          <w:szCs w:val="20"/>
        </w:rPr>
        <w:t>Presentar solicitud de interés en la oficina del Departamento de Servicios Escolares (Anexo1 y/o Anexo 2); y</w:t>
      </w:r>
    </w:p>
    <w:p w14:paraId="47B1A471" w14:textId="77777777" w:rsidR="00D24204" w:rsidRPr="007D320F" w:rsidRDefault="00D24204" w:rsidP="00D24204">
      <w:pPr>
        <w:pStyle w:val="Prrafodelista"/>
        <w:widowControl w:val="0"/>
        <w:numPr>
          <w:ilvl w:val="0"/>
          <w:numId w:val="3"/>
        </w:numPr>
        <w:tabs>
          <w:tab w:val="left" w:pos="1026"/>
        </w:tabs>
        <w:autoSpaceDE w:val="0"/>
        <w:autoSpaceDN w:val="0"/>
        <w:spacing w:before="96" w:after="0" w:line="240" w:lineRule="auto"/>
        <w:ind w:right="1804"/>
        <w:contextualSpacing w:val="0"/>
        <w:jc w:val="both"/>
        <w:rPr>
          <w:rFonts w:ascii="Arial" w:hAnsi="Arial" w:cs="Arial"/>
          <w:sz w:val="20"/>
          <w:szCs w:val="20"/>
        </w:rPr>
      </w:pPr>
      <w:r w:rsidRPr="007D320F">
        <w:rPr>
          <w:rFonts w:ascii="Arial" w:hAnsi="Arial" w:cs="Arial"/>
          <w:sz w:val="20"/>
          <w:szCs w:val="20"/>
        </w:rPr>
        <w:t>Estudio Socioeconómico el cual será entregado por la o el estudiante al Departamento de Servicios Escolares (Anexo 3).</w:t>
      </w:r>
    </w:p>
    <w:p w14:paraId="04FE63DD" w14:textId="77777777" w:rsidR="00D24204" w:rsidRPr="007D320F" w:rsidRDefault="00D24204" w:rsidP="00D24204">
      <w:pPr>
        <w:pStyle w:val="Textoindependiente"/>
        <w:rPr>
          <w:rFonts w:ascii="Arial" w:hAnsi="Arial" w:cs="Arial"/>
        </w:rPr>
      </w:pPr>
    </w:p>
    <w:p w14:paraId="2E49BC79" w14:textId="77777777" w:rsidR="00D24204" w:rsidRPr="007D320F" w:rsidRDefault="00D24204" w:rsidP="00D24204">
      <w:pPr>
        <w:pStyle w:val="Prrafodelista"/>
        <w:widowControl w:val="0"/>
        <w:numPr>
          <w:ilvl w:val="2"/>
          <w:numId w:val="8"/>
        </w:numPr>
        <w:tabs>
          <w:tab w:val="left" w:pos="959"/>
        </w:tabs>
        <w:autoSpaceDE w:val="0"/>
        <w:autoSpaceDN w:val="0"/>
        <w:spacing w:after="0" w:line="240" w:lineRule="auto"/>
        <w:rPr>
          <w:rFonts w:ascii="Arial" w:hAnsi="Arial" w:cs="Arial"/>
          <w:b/>
          <w:sz w:val="20"/>
          <w:szCs w:val="20"/>
        </w:rPr>
      </w:pPr>
      <w:r w:rsidRPr="007D320F">
        <w:rPr>
          <w:rFonts w:ascii="Arial" w:hAnsi="Arial" w:cs="Arial"/>
          <w:b/>
          <w:sz w:val="20"/>
          <w:szCs w:val="20"/>
        </w:rPr>
        <w:t>Registro</w:t>
      </w:r>
      <w:r w:rsidRPr="007D320F">
        <w:rPr>
          <w:rFonts w:ascii="Arial" w:hAnsi="Arial" w:cs="Arial"/>
          <w:b/>
          <w:spacing w:val="-4"/>
          <w:sz w:val="20"/>
          <w:szCs w:val="20"/>
        </w:rPr>
        <w:t xml:space="preserve"> </w:t>
      </w:r>
      <w:r w:rsidRPr="007D320F">
        <w:rPr>
          <w:rFonts w:ascii="Arial" w:hAnsi="Arial" w:cs="Arial"/>
          <w:b/>
          <w:sz w:val="20"/>
          <w:szCs w:val="20"/>
        </w:rPr>
        <w:t>y</w:t>
      </w:r>
      <w:r w:rsidRPr="007D320F">
        <w:rPr>
          <w:rFonts w:ascii="Arial" w:hAnsi="Arial" w:cs="Arial"/>
          <w:b/>
          <w:spacing w:val="-11"/>
          <w:sz w:val="20"/>
          <w:szCs w:val="20"/>
        </w:rPr>
        <w:t xml:space="preserve"> </w:t>
      </w:r>
      <w:r w:rsidRPr="007D320F">
        <w:rPr>
          <w:rFonts w:ascii="Arial" w:hAnsi="Arial" w:cs="Arial"/>
          <w:b/>
          <w:sz w:val="20"/>
          <w:szCs w:val="20"/>
        </w:rPr>
        <w:t>Recepción</w:t>
      </w:r>
      <w:r w:rsidRPr="007D320F">
        <w:rPr>
          <w:rFonts w:ascii="Arial" w:hAnsi="Arial" w:cs="Arial"/>
          <w:b/>
          <w:spacing w:val="-5"/>
          <w:sz w:val="20"/>
          <w:szCs w:val="20"/>
        </w:rPr>
        <w:t xml:space="preserve"> </w:t>
      </w:r>
      <w:r w:rsidRPr="007D320F">
        <w:rPr>
          <w:rFonts w:ascii="Arial" w:hAnsi="Arial" w:cs="Arial"/>
          <w:b/>
          <w:sz w:val="20"/>
          <w:szCs w:val="20"/>
        </w:rPr>
        <w:t>de</w:t>
      </w:r>
      <w:r w:rsidRPr="007D320F">
        <w:rPr>
          <w:rFonts w:ascii="Arial" w:hAnsi="Arial" w:cs="Arial"/>
          <w:b/>
          <w:spacing w:val="-6"/>
          <w:sz w:val="20"/>
          <w:szCs w:val="20"/>
        </w:rPr>
        <w:t xml:space="preserve"> </w:t>
      </w:r>
      <w:r w:rsidRPr="007D320F">
        <w:rPr>
          <w:rFonts w:ascii="Arial" w:hAnsi="Arial" w:cs="Arial"/>
          <w:b/>
          <w:sz w:val="20"/>
          <w:szCs w:val="20"/>
        </w:rPr>
        <w:t>Solicitudes:</w:t>
      </w:r>
    </w:p>
    <w:p w14:paraId="5DD047B8" w14:textId="77777777" w:rsidR="00D24204" w:rsidRPr="007D320F" w:rsidRDefault="00D24204" w:rsidP="00D24204">
      <w:pPr>
        <w:pStyle w:val="Textoindependiente"/>
        <w:spacing w:before="3"/>
        <w:rPr>
          <w:rFonts w:ascii="Arial" w:hAnsi="Arial" w:cs="Arial"/>
        </w:rPr>
      </w:pPr>
    </w:p>
    <w:p w14:paraId="1A5C4EEA" w14:textId="77777777" w:rsidR="00D24204" w:rsidRPr="007D320F" w:rsidRDefault="00D24204" w:rsidP="00D24204">
      <w:pPr>
        <w:pStyle w:val="Textoindependiente"/>
        <w:ind w:right="121"/>
        <w:jc w:val="both"/>
        <w:rPr>
          <w:rFonts w:ascii="Arial" w:hAnsi="Arial" w:cs="Arial"/>
        </w:rPr>
      </w:pPr>
      <w:r w:rsidRPr="007D320F">
        <w:rPr>
          <w:rFonts w:ascii="Arial" w:hAnsi="Arial" w:cs="Arial"/>
        </w:rPr>
        <w:t>El trámite de registro y solicitud de la beca es gratuito y quedarán especificados en las</w:t>
      </w:r>
      <w:r w:rsidRPr="007D320F">
        <w:rPr>
          <w:rFonts w:ascii="Arial" w:hAnsi="Arial" w:cs="Arial"/>
          <w:spacing w:val="1"/>
        </w:rPr>
        <w:t xml:space="preserve"> </w:t>
      </w:r>
      <w:r w:rsidRPr="007D320F">
        <w:rPr>
          <w:rFonts w:ascii="Arial" w:hAnsi="Arial" w:cs="Arial"/>
        </w:rPr>
        <w:t xml:space="preserve">convocatorias respectivas, las fechas y lugares de recepción. </w:t>
      </w:r>
    </w:p>
    <w:p w14:paraId="624C1E27" w14:textId="77777777" w:rsidR="00D24204" w:rsidRPr="007D320F" w:rsidRDefault="00D24204" w:rsidP="00D24204">
      <w:pPr>
        <w:pStyle w:val="Textoindependiente"/>
        <w:ind w:right="121"/>
        <w:jc w:val="both"/>
        <w:rPr>
          <w:rFonts w:ascii="Arial" w:hAnsi="Arial" w:cs="Arial"/>
        </w:rPr>
      </w:pPr>
    </w:p>
    <w:p w14:paraId="1D2DB262" w14:textId="77777777" w:rsidR="00D24204" w:rsidRPr="007D320F" w:rsidRDefault="00D24204" w:rsidP="00D24204">
      <w:pPr>
        <w:tabs>
          <w:tab w:val="left" w:pos="1180"/>
        </w:tabs>
        <w:spacing w:before="146"/>
        <w:ind w:right="121"/>
        <w:jc w:val="both"/>
        <w:rPr>
          <w:rFonts w:ascii="Arial" w:hAnsi="Arial" w:cs="Arial"/>
          <w:sz w:val="20"/>
          <w:szCs w:val="20"/>
        </w:rPr>
      </w:pPr>
      <w:r w:rsidRPr="007D320F">
        <w:rPr>
          <w:rFonts w:ascii="Arial" w:hAnsi="Arial" w:cs="Arial"/>
          <w:sz w:val="20"/>
          <w:szCs w:val="20"/>
        </w:rPr>
        <w:t>Entregar original de la Solicitud en la Oficina del Departamento de Servicios Escolares, para</w:t>
      </w:r>
      <w:r w:rsidRPr="007D320F">
        <w:rPr>
          <w:rFonts w:ascii="Arial" w:hAnsi="Arial" w:cs="Arial"/>
          <w:spacing w:val="1"/>
          <w:sz w:val="20"/>
          <w:szCs w:val="20"/>
        </w:rPr>
        <w:t xml:space="preserve"> </w:t>
      </w:r>
      <w:r w:rsidRPr="007D320F">
        <w:rPr>
          <w:rFonts w:ascii="Arial" w:hAnsi="Arial" w:cs="Arial"/>
          <w:sz w:val="20"/>
          <w:szCs w:val="20"/>
        </w:rPr>
        <w:t>participar</w:t>
      </w:r>
      <w:r w:rsidRPr="007D320F">
        <w:rPr>
          <w:rFonts w:ascii="Arial" w:hAnsi="Arial" w:cs="Arial"/>
          <w:spacing w:val="1"/>
          <w:sz w:val="20"/>
          <w:szCs w:val="20"/>
        </w:rPr>
        <w:t xml:space="preserve"> </w:t>
      </w:r>
      <w:r w:rsidRPr="007D320F">
        <w:rPr>
          <w:rFonts w:ascii="Arial" w:hAnsi="Arial" w:cs="Arial"/>
          <w:sz w:val="20"/>
          <w:szCs w:val="20"/>
        </w:rPr>
        <w:t>en</w:t>
      </w:r>
      <w:r w:rsidRPr="007D320F">
        <w:rPr>
          <w:rFonts w:ascii="Arial" w:hAnsi="Arial" w:cs="Arial"/>
          <w:spacing w:val="1"/>
          <w:sz w:val="20"/>
          <w:szCs w:val="20"/>
        </w:rPr>
        <w:t xml:space="preserve"> </w:t>
      </w:r>
      <w:r w:rsidRPr="007D320F">
        <w:rPr>
          <w:rFonts w:ascii="Arial" w:hAnsi="Arial" w:cs="Arial"/>
          <w:sz w:val="20"/>
          <w:szCs w:val="20"/>
        </w:rPr>
        <w:t>el</w:t>
      </w:r>
      <w:r w:rsidRPr="007D320F">
        <w:rPr>
          <w:rFonts w:ascii="Arial" w:hAnsi="Arial" w:cs="Arial"/>
          <w:spacing w:val="1"/>
          <w:sz w:val="20"/>
          <w:szCs w:val="20"/>
        </w:rPr>
        <w:t xml:space="preserve"> </w:t>
      </w:r>
      <w:r w:rsidRPr="007D320F">
        <w:rPr>
          <w:rFonts w:ascii="Arial" w:hAnsi="Arial" w:cs="Arial"/>
          <w:sz w:val="20"/>
          <w:szCs w:val="20"/>
        </w:rPr>
        <w:t>proceso</w:t>
      </w:r>
      <w:r w:rsidRPr="007D320F">
        <w:rPr>
          <w:rFonts w:ascii="Arial" w:hAnsi="Arial" w:cs="Arial"/>
          <w:spacing w:val="1"/>
          <w:sz w:val="20"/>
          <w:szCs w:val="20"/>
        </w:rPr>
        <w:t xml:space="preserve"> </w:t>
      </w:r>
      <w:r w:rsidRPr="007D320F">
        <w:rPr>
          <w:rFonts w:ascii="Arial" w:hAnsi="Arial" w:cs="Arial"/>
          <w:sz w:val="20"/>
          <w:szCs w:val="20"/>
        </w:rPr>
        <w:t>de</w:t>
      </w:r>
      <w:r w:rsidRPr="007D320F">
        <w:rPr>
          <w:rFonts w:ascii="Arial" w:hAnsi="Arial" w:cs="Arial"/>
          <w:spacing w:val="1"/>
          <w:sz w:val="20"/>
          <w:szCs w:val="20"/>
        </w:rPr>
        <w:t xml:space="preserve"> </w:t>
      </w:r>
      <w:r w:rsidRPr="007D320F">
        <w:rPr>
          <w:rFonts w:ascii="Arial" w:hAnsi="Arial" w:cs="Arial"/>
          <w:sz w:val="20"/>
          <w:szCs w:val="20"/>
        </w:rPr>
        <w:t>Beca</w:t>
      </w:r>
      <w:r w:rsidRPr="007D320F">
        <w:rPr>
          <w:rFonts w:ascii="Arial" w:hAnsi="Arial" w:cs="Arial"/>
          <w:spacing w:val="1"/>
          <w:sz w:val="20"/>
          <w:szCs w:val="20"/>
        </w:rPr>
        <w:t xml:space="preserve"> </w:t>
      </w:r>
      <w:r w:rsidRPr="007D320F">
        <w:rPr>
          <w:rFonts w:ascii="Arial" w:hAnsi="Arial" w:cs="Arial"/>
          <w:sz w:val="20"/>
          <w:szCs w:val="20"/>
        </w:rPr>
        <w:t>Alimenticia, aceptando los términos y condiciones de la convocatoria, en donde se</w:t>
      </w:r>
      <w:r w:rsidRPr="007D320F">
        <w:rPr>
          <w:rFonts w:ascii="Arial" w:hAnsi="Arial" w:cs="Arial"/>
          <w:spacing w:val="-53"/>
          <w:sz w:val="20"/>
          <w:szCs w:val="20"/>
        </w:rPr>
        <w:t xml:space="preserve"> </w:t>
      </w:r>
      <w:r w:rsidRPr="007D320F">
        <w:rPr>
          <w:rFonts w:ascii="Arial" w:hAnsi="Arial" w:cs="Arial"/>
          <w:sz w:val="20"/>
          <w:szCs w:val="20"/>
        </w:rPr>
        <w:t>registrará</w:t>
      </w:r>
      <w:r w:rsidRPr="007D320F">
        <w:rPr>
          <w:rFonts w:ascii="Arial" w:hAnsi="Arial" w:cs="Arial"/>
          <w:spacing w:val="-1"/>
          <w:sz w:val="20"/>
          <w:szCs w:val="20"/>
        </w:rPr>
        <w:t xml:space="preserve"> </w:t>
      </w:r>
      <w:r w:rsidRPr="007D320F">
        <w:rPr>
          <w:rFonts w:ascii="Arial" w:hAnsi="Arial" w:cs="Arial"/>
          <w:sz w:val="20"/>
          <w:szCs w:val="20"/>
        </w:rPr>
        <w:t>fecha</w:t>
      </w:r>
      <w:r w:rsidRPr="007D320F">
        <w:rPr>
          <w:rFonts w:ascii="Arial" w:hAnsi="Arial" w:cs="Arial"/>
          <w:spacing w:val="2"/>
          <w:sz w:val="20"/>
          <w:szCs w:val="20"/>
        </w:rPr>
        <w:t xml:space="preserve"> </w:t>
      </w:r>
      <w:r w:rsidRPr="007D320F">
        <w:rPr>
          <w:rFonts w:ascii="Arial" w:hAnsi="Arial" w:cs="Arial"/>
          <w:sz w:val="20"/>
          <w:szCs w:val="20"/>
        </w:rPr>
        <w:t>y</w:t>
      </w:r>
      <w:r w:rsidRPr="007D320F">
        <w:rPr>
          <w:rFonts w:ascii="Arial" w:hAnsi="Arial" w:cs="Arial"/>
          <w:spacing w:val="-4"/>
          <w:sz w:val="20"/>
          <w:szCs w:val="20"/>
        </w:rPr>
        <w:t xml:space="preserve"> </w:t>
      </w:r>
      <w:r w:rsidRPr="007D320F">
        <w:rPr>
          <w:rFonts w:ascii="Arial" w:hAnsi="Arial" w:cs="Arial"/>
          <w:sz w:val="20"/>
          <w:szCs w:val="20"/>
        </w:rPr>
        <w:t>hora</w:t>
      </w:r>
      <w:r w:rsidRPr="007D320F">
        <w:rPr>
          <w:rFonts w:ascii="Arial" w:hAnsi="Arial" w:cs="Arial"/>
          <w:spacing w:val="1"/>
          <w:sz w:val="20"/>
          <w:szCs w:val="20"/>
        </w:rPr>
        <w:t xml:space="preserve"> </w:t>
      </w:r>
      <w:r w:rsidRPr="007D320F">
        <w:rPr>
          <w:rFonts w:ascii="Arial" w:hAnsi="Arial" w:cs="Arial"/>
          <w:sz w:val="20"/>
          <w:szCs w:val="20"/>
        </w:rPr>
        <w:t>de</w:t>
      </w:r>
      <w:r w:rsidRPr="007D320F">
        <w:rPr>
          <w:rFonts w:ascii="Arial" w:hAnsi="Arial" w:cs="Arial"/>
          <w:spacing w:val="-2"/>
          <w:sz w:val="20"/>
          <w:szCs w:val="20"/>
        </w:rPr>
        <w:t xml:space="preserve"> </w:t>
      </w:r>
      <w:r w:rsidRPr="007D320F">
        <w:rPr>
          <w:rFonts w:ascii="Arial" w:hAnsi="Arial" w:cs="Arial"/>
          <w:sz w:val="20"/>
          <w:szCs w:val="20"/>
        </w:rPr>
        <w:t>recepción</w:t>
      </w:r>
      <w:r w:rsidRPr="007D320F">
        <w:rPr>
          <w:rFonts w:ascii="Arial" w:hAnsi="Arial" w:cs="Arial"/>
          <w:spacing w:val="-2"/>
          <w:sz w:val="20"/>
          <w:szCs w:val="20"/>
        </w:rPr>
        <w:t xml:space="preserve"> </w:t>
      </w:r>
      <w:r w:rsidRPr="007D320F">
        <w:rPr>
          <w:rFonts w:ascii="Arial" w:hAnsi="Arial" w:cs="Arial"/>
          <w:sz w:val="20"/>
          <w:szCs w:val="20"/>
        </w:rPr>
        <w:t>del</w:t>
      </w:r>
      <w:r w:rsidRPr="007D320F">
        <w:rPr>
          <w:rFonts w:ascii="Arial" w:hAnsi="Arial" w:cs="Arial"/>
          <w:spacing w:val="-2"/>
          <w:sz w:val="20"/>
          <w:szCs w:val="20"/>
        </w:rPr>
        <w:t xml:space="preserve"> </w:t>
      </w:r>
      <w:r w:rsidRPr="007D320F">
        <w:rPr>
          <w:rFonts w:ascii="Arial" w:hAnsi="Arial" w:cs="Arial"/>
          <w:sz w:val="20"/>
          <w:szCs w:val="20"/>
        </w:rPr>
        <w:t>documento.</w:t>
      </w:r>
    </w:p>
    <w:p w14:paraId="7D2128DF" w14:textId="77777777" w:rsidR="00D24204" w:rsidRPr="007D320F" w:rsidRDefault="00D24204" w:rsidP="00D24204">
      <w:pPr>
        <w:pStyle w:val="Prrafodelista"/>
        <w:numPr>
          <w:ilvl w:val="2"/>
          <w:numId w:val="8"/>
        </w:numPr>
        <w:tabs>
          <w:tab w:val="left" w:pos="1180"/>
        </w:tabs>
        <w:spacing w:before="146"/>
        <w:ind w:right="1256"/>
        <w:jc w:val="both"/>
        <w:rPr>
          <w:rFonts w:ascii="Arial" w:hAnsi="Arial" w:cs="Arial"/>
          <w:b/>
          <w:sz w:val="20"/>
          <w:szCs w:val="20"/>
        </w:rPr>
      </w:pPr>
      <w:r w:rsidRPr="007D320F">
        <w:rPr>
          <w:rFonts w:ascii="Arial" w:hAnsi="Arial" w:cs="Arial"/>
          <w:b/>
          <w:sz w:val="20"/>
          <w:szCs w:val="20"/>
        </w:rPr>
        <w:t>Criterio</w:t>
      </w:r>
      <w:r w:rsidRPr="007D320F">
        <w:rPr>
          <w:rFonts w:ascii="Arial" w:hAnsi="Arial" w:cs="Arial"/>
          <w:b/>
          <w:spacing w:val="-9"/>
          <w:sz w:val="20"/>
          <w:szCs w:val="20"/>
        </w:rPr>
        <w:t xml:space="preserve"> </w:t>
      </w:r>
      <w:r w:rsidRPr="007D320F">
        <w:rPr>
          <w:rFonts w:ascii="Arial" w:hAnsi="Arial" w:cs="Arial"/>
          <w:b/>
          <w:sz w:val="20"/>
          <w:szCs w:val="20"/>
        </w:rPr>
        <w:t>de</w:t>
      </w:r>
      <w:r w:rsidRPr="007D320F">
        <w:rPr>
          <w:rFonts w:ascii="Arial" w:hAnsi="Arial" w:cs="Arial"/>
          <w:b/>
          <w:spacing w:val="-11"/>
          <w:sz w:val="20"/>
          <w:szCs w:val="20"/>
        </w:rPr>
        <w:t xml:space="preserve"> </w:t>
      </w:r>
      <w:r w:rsidRPr="007D320F">
        <w:rPr>
          <w:rFonts w:ascii="Arial" w:hAnsi="Arial" w:cs="Arial"/>
          <w:b/>
          <w:sz w:val="20"/>
          <w:szCs w:val="20"/>
        </w:rPr>
        <w:t>Compatibilidad:</w:t>
      </w:r>
    </w:p>
    <w:p w14:paraId="7C29F9F4" w14:textId="77777777" w:rsidR="00D24204" w:rsidRPr="007D320F" w:rsidRDefault="00D24204" w:rsidP="00D24204">
      <w:pPr>
        <w:pStyle w:val="Textoindependiente"/>
        <w:ind w:right="-21"/>
        <w:jc w:val="both"/>
        <w:rPr>
          <w:rFonts w:ascii="Arial" w:hAnsi="Arial" w:cs="Arial"/>
        </w:rPr>
      </w:pPr>
      <w:r w:rsidRPr="007D320F">
        <w:rPr>
          <w:rFonts w:ascii="Arial" w:hAnsi="Arial" w:cs="Arial"/>
        </w:rPr>
        <w:t>La</w:t>
      </w:r>
      <w:r w:rsidRPr="007D320F">
        <w:rPr>
          <w:rFonts w:ascii="Arial" w:hAnsi="Arial" w:cs="Arial"/>
          <w:spacing w:val="-5"/>
        </w:rPr>
        <w:t xml:space="preserve"> </w:t>
      </w:r>
      <w:r w:rsidRPr="007D320F">
        <w:rPr>
          <w:rFonts w:ascii="Arial" w:hAnsi="Arial" w:cs="Arial"/>
        </w:rPr>
        <w:t>Beca</w:t>
      </w:r>
      <w:r w:rsidRPr="007D320F">
        <w:rPr>
          <w:rFonts w:ascii="Arial" w:hAnsi="Arial" w:cs="Arial"/>
          <w:spacing w:val="-5"/>
        </w:rPr>
        <w:t xml:space="preserve"> </w:t>
      </w:r>
      <w:r w:rsidRPr="007D320F">
        <w:rPr>
          <w:rFonts w:ascii="Arial" w:hAnsi="Arial" w:cs="Arial"/>
        </w:rPr>
        <w:t>Alimenticia</w:t>
      </w:r>
      <w:r w:rsidRPr="007D320F">
        <w:rPr>
          <w:rFonts w:ascii="Arial" w:hAnsi="Arial" w:cs="Arial"/>
          <w:spacing w:val="-2"/>
        </w:rPr>
        <w:t xml:space="preserve"> </w:t>
      </w:r>
      <w:r w:rsidRPr="007D320F">
        <w:rPr>
          <w:rFonts w:ascii="Arial" w:hAnsi="Arial" w:cs="Arial"/>
        </w:rPr>
        <w:t>otorgada</w:t>
      </w:r>
      <w:r w:rsidRPr="007D320F">
        <w:rPr>
          <w:rFonts w:ascii="Arial" w:hAnsi="Arial" w:cs="Arial"/>
          <w:spacing w:val="-3"/>
        </w:rPr>
        <w:t xml:space="preserve"> </w:t>
      </w:r>
      <w:r w:rsidRPr="007D320F">
        <w:rPr>
          <w:rFonts w:ascii="Arial" w:hAnsi="Arial" w:cs="Arial"/>
        </w:rPr>
        <w:t>por</w:t>
      </w:r>
      <w:r w:rsidRPr="007D320F">
        <w:rPr>
          <w:rFonts w:ascii="Arial" w:hAnsi="Arial" w:cs="Arial"/>
          <w:spacing w:val="-2"/>
        </w:rPr>
        <w:t xml:space="preserve"> </w:t>
      </w:r>
      <w:r w:rsidRPr="007D320F">
        <w:rPr>
          <w:rFonts w:ascii="Arial" w:hAnsi="Arial" w:cs="Arial"/>
        </w:rPr>
        <w:t>la</w:t>
      </w:r>
      <w:r w:rsidRPr="007D320F">
        <w:rPr>
          <w:rFonts w:ascii="Arial" w:hAnsi="Arial" w:cs="Arial"/>
          <w:spacing w:val="2"/>
        </w:rPr>
        <w:t xml:space="preserve"> </w:t>
      </w:r>
      <w:r w:rsidRPr="007D320F">
        <w:rPr>
          <w:rFonts w:ascii="Arial" w:hAnsi="Arial" w:cs="Arial"/>
        </w:rPr>
        <w:t>Universidad,</w:t>
      </w:r>
      <w:r w:rsidRPr="007D320F">
        <w:rPr>
          <w:rFonts w:ascii="Arial" w:hAnsi="Arial" w:cs="Arial"/>
          <w:spacing w:val="-10"/>
        </w:rPr>
        <w:t xml:space="preserve"> </w:t>
      </w:r>
      <w:r w:rsidRPr="007D320F">
        <w:rPr>
          <w:rFonts w:ascii="Arial" w:hAnsi="Arial" w:cs="Arial"/>
        </w:rPr>
        <w:t>es</w:t>
      </w:r>
      <w:r w:rsidRPr="007D320F">
        <w:rPr>
          <w:rFonts w:ascii="Arial" w:hAnsi="Arial" w:cs="Arial"/>
          <w:spacing w:val="-13"/>
        </w:rPr>
        <w:t xml:space="preserve"> </w:t>
      </w:r>
      <w:r w:rsidRPr="007D320F">
        <w:rPr>
          <w:rFonts w:ascii="Arial" w:hAnsi="Arial" w:cs="Arial"/>
        </w:rPr>
        <w:t>compatible</w:t>
      </w:r>
      <w:r w:rsidRPr="007D320F">
        <w:rPr>
          <w:rFonts w:ascii="Arial" w:hAnsi="Arial" w:cs="Arial"/>
          <w:spacing w:val="-11"/>
        </w:rPr>
        <w:t xml:space="preserve"> </w:t>
      </w:r>
      <w:r w:rsidRPr="007D320F">
        <w:rPr>
          <w:rFonts w:ascii="Arial" w:hAnsi="Arial" w:cs="Arial"/>
        </w:rPr>
        <w:t>con</w:t>
      </w:r>
      <w:r w:rsidRPr="007D320F">
        <w:rPr>
          <w:rFonts w:ascii="Arial" w:hAnsi="Arial" w:cs="Arial"/>
          <w:spacing w:val="-12"/>
        </w:rPr>
        <w:t xml:space="preserve"> </w:t>
      </w:r>
      <w:r w:rsidRPr="007D320F">
        <w:rPr>
          <w:rFonts w:ascii="Arial" w:hAnsi="Arial" w:cs="Arial"/>
        </w:rPr>
        <w:t>otras</w:t>
      </w:r>
      <w:r w:rsidRPr="007D320F">
        <w:rPr>
          <w:rFonts w:ascii="Arial" w:hAnsi="Arial" w:cs="Arial"/>
          <w:spacing w:val="-11"/>
        </w:rPr>
        <w:t xml:space="preserve"> </w:t>
      </w:r>
      <w:r w:rsidRPr="007D320F">
        <w:rPr>
          <w:rFonts w:ascii="Arial" w:hAnsi="Arial" w:cs="Arial"/>
        </w:rPr>
        <w:t>becas</w:t>
      </w:r>
      <w:r w:rsidRPr="007D320F">
        <w:rPr>
          <w:rFonts w:ascii="Arial" w:hAnsi="Arial" w:cs="Arial"/>
          <w:spacing w:val="-12"/>
        </w:rPr>
        <w:t xml:space="preserve"> </w:t>
      </w:r>
      <w:r w:rsidRPr="007D320F">
        <w:rPr>
          <w:rFonts w:ascii="Arial" w:hAnsi="Arial" w:cs="Arial"/>
        </w:rPr>
        <w:t>que</w:t>
      </w:r>
      <w:r w:rsidRPr="007D320F">
        <w:rPr>
          <w:rFonts w:ascii="Arial" w:hAnsi="Arial" w:cs="Arial"/>
          <w:spacing w:val="-9"/>
        </w:rPr>
        <w:t xml:space="preserve"> </w:t>
      </w:r>
      <w:r w:rsidRPr="007D320F">
        <w:rPr>
          <w:rFonts w:ascii="Arial" w:hAnsi="Arial" w:cs="Arial"/>
        </w:rPr>
        <w:t>otorgan</w:t>
      </w:r>
      <w:r w:rsidRPr="007D320F">
        <w:rPr>
          <w:rFonts w:ascii="Arial" w:hAnsi="Arial" w:cs="Arial"/>
          <w:spacing w:val="-11"/>
        </w:rPr>
        <w:t xml:space="preserve"> </w:t>
      </w:r>
      <w:r w:rsidRPr="007D320F">
        <w:rPr>
          <w:rFonts w:ascii="Arial" w:hAnsi="Arial" w:cs="Arial"/>
        </w:rPr>
        <w:t>el</w:t>
      </w:r>
      <w:r w:rsidRPr="007D320F">
        <w:rPr>
          <w:rFonts w:ascii="Arial" w:hAnsi="Arial" w:cs="Arial"/>
          <w:spacing w:val="-11"/>
        </w:rPr>
        <w:t xml:space="preserve"> </w:t>
      </w:r>
      <w:r w:rsidRPr="007D320F">
        <w:rPr>
          <w:rFonts w:ascii="Arial" w:hAnsi="Arial" w:cs="Arial"/>
        </w:rPr>
        <w:t>Gobierno</w:t>
      </w:r>
      <w:r w:rsidRPr="007D320F">
        <w:rPr>
          <w:rFonts w:ascii="Arial" w:hAnsi="Arial" w:cs="Arial"/>
          <w:spacing w:val="-13"/>
        </w:rPr>
        <w:t xml:space="preserve"> </w:t>
      </w:r>
      <w:r w:rsidRPr="007D320F">
        <w:rPr>
          <w:rFonts w:ascii="Arial" w:hAnsi="Arial" w:cs="Arial"/>
        </w:rPr>
        <w:t xml:space="preserve">Estatal </w:t>
      </w:r>
      <w:r w:rsidRPr="007D320F">
        <w:rPr>
          <w:rFonts w:ascii="Arial" w:hAnsi="Arial" w:cs="Arial"/>
          <w:spacing w:val="-53"/>
        </w:rPr>
        <w:t xml:space="preserve">    </w:t>
      </w:r>
      <w:r w:rsidRPr="007D320F">
        <w:rPr>
          <w:rFonts w:ascii="Arial" w:hAnsi="Arial" w:cs="Arial"/>
        </w:rPr>
        <w:t>y</w:t>
      </w:r>
      <w:r w:rsidRPr="007D320F">
        <w:rPr>
          <w:rFonts w:ascii="Arial" w:hAnsi="Arial" w:cs="Arial"/>
          <w:spacing w:val="-3"/>
        </w:rPr>
        <w:t xml:space="preserve"> </w:t>
      </w:r>
      <w:r w:rsidRPr="007D320F">
        <w:rPr>
          <w:rFonts w:ascii="Arial" w:hAnsi="Arial" w:cs="Arial"/>
        </w:rPr>
        <w:t>Federal;</w:t>
      </w:r>
      <w:r w:rsidRPr="007D320F">
        <w:rPr>
          <w:rFonts w:ascii="Arial" w:hAnsi="Arial" w:cs="Arial"/>
          <w:spacing w:val="2"/>
        </w:rPr>
        <w:t xml:space="preserve"> </w:t>
      </w:r>
      <w:r w:rsidRPr="007D320F">
        <w:rPr>
          <w:rFonts w:ascii="Arial" w:hAnsi="Arial" w:cs="Arial"/>
        </w:rPr>
        <w:t>y</w:t>
      </w:r>
      <w:r w:rsidRPr="007D320F">
        <w:rPr>
          <w:rFonts w:ascii="Arial" w:hAnsi="Arial" w:cs="Arial"/>
          <w:spacing w:val="-4"/>
        </w:rPr>
        <w:t xml:space="preserve"> </w:t>
      </w:r>
      <w:r w:rsidRPr="007D320F">
        <w:rPr>
          <w:rFonts w:ascii="Arial" w:hAnsi="Arial" w:cs="Arial"/>
        </w:rPr>
        <w:t>de</w:t>
      </w:r>
      <w:r w:rsidRPr="007D320F">
        <w:rPr>
          <w:rFonts w:ascii="Arial" w:hAnsi="Arial" w:cs="Arial"/>
          <w:spacing w:val="-1"/>
        </w:rPr>
        <w:t xml:space="preserve"> </w:t>
      </w:r>
      <w:r w:rsidRPr="007D320F">
        <w:rPr>
          <w:rFonts w:ascii="Arial" w:hAnsi="Arial" w:cs="Arial"/>
        </w:rPr>
        <w:t>carácter</w:t>
      </w:r>
      <w:r w:rsidRPr="007D320F">
        <w:rPr>
          <w:rFonts w:ascii="Arial" w:hAnsi="Arial" w:cs="Arial"/>
          <w:spacing w:val="-2"/>
        </w:rPr>
        <w:t xml:space="preserve"> </w:t>
      </w:r>
      <w:r w:rsidRPr="007D320F">
        <w:rPr>
          <w:rFonts w:ascii="Arial" w:hAnsi="Arial" w:cs="Arial"/>
        </w:rPr>
        <w:t>restrictivo entre</w:t>
      </w:r>
      <w:r w:rsidRPr="007D320F">
        <w:rPr>
          <w:rFonts w:ascii="Arial" w:hAnsi="Arial" w:cs="Arial"/>
          <w:spacing w:val="2"/>
        </w:rPr>
        <w:t xml:space="preserve"> </w:t>
      </w:r>
      <w:r w:rsidRPr="007D320F">
        <w:rPr>
          <w:rFonts w:ascii="Arial" w:hAnsi="Arial" w:cs="Arial"/>
        </w:rPr>
        <w:t>ellas mismas.</w:t>
      </w:r>
    </w:p>
    <w:p w14:paraId="71670B16" w14:textId="77777777" w:rsidR="00D24204" w:rsidRPr="007D320F" w:rsidRDefault="00D24204" w:rsidP="00D24204">
      <w:pPr>
        <w:pStyle w:val="Textoindependiente"/>
        <w:jc w:val="both"/>
        <w:rPr>
          <w:rFonts w:ascii="Arial" w:hAnsi="Arial" w:cs="Arial"/>
        </w:rPr>
      </w:pPr>
      <w:r w:rsidRPr="007D320F">
        <w:rPr>
          <w:rFonts w:ascii="Arial" w:hAnsi="Arial" w:cs="Arial"/>
        </w:rPr>
        <w:t>Las o los estudiantes</w:t>
      </w:r>
      <w:r w:rsidRPr="007D320F">
        <w:rPr>
          <w:rFonts w:ascii="Arial" w:hAnsi="Arial" w:cs="Arial"/>
          <w:spacing w:val="-4"/>
        </w:rPr>
        <w:t xml:space="preserve"> </w:t>
      </w:r>
      <w:r w:rsidRPr="007D320F">
        <w:rPr>
          <w:rFonts w:ascii="Arial" w:hAnsi="Arial" w:cs="Arial"/>
        </w:rPr>
        <w:t>no</w:t>
      </w:r>
      <w:r w:rsidRPr="007D320F">
        <w:rPr>
          <w:rFonts w:ascii="Arial" w:hAnsi="Arial" w:cs="Arial"/>
          <w:spacing w:val="-8"/>
        </w:rPr>
        <w:t xml:space="preserve"> </w:t>
      </w:r>
      <w:r w:rsidRPr="007D320F">
        <w:rPr>
          <w:rFonts w:ascii="Arial" w:hAnsi="Arial" w:cs="Arial"/>
        </w:rPr>
        <w:t>podrán</w:t>
      </w:r>
      <w:r w:rsidRPr="007D320F">
        <w:rPr>
          <w:rFonts w:ascii="Arial" w:hAnsi="Arial" w:cs="Arial"/>
          <w:spacing w:val="-7"/>
        </w:rPr>
        <w:t xml:space="preserve"> </w:t>
      </w:r>
      <w:r w:rsidRPr="007D320F">
        <w:rPr>
          <w:rFonts w:ascii="Arial" w:hAnsi="Arial" w:cs="Arial"/>
        </w:rPr>
        <w:t>contar</w:t>
      </w:r>
      <w:r w:rsidRPr="007D320F">
        <w:rPr>
          <w:rFonts w:ascii="Arial" w:hAnsi="Arial" w:cs="Arial"/>
          <w:spacing w:val="-6"/>
        </w:rPr>
        <w:t xml:space="preserve"> </w:t>
      </w:r>
      <w:r w:rsidRPr="007D320F">
        <w:rPr>
          <w:rFonts w:ascii="Arial" w:hAnsi="Arial" w:cs="Arial"/>
        </w:rPr>
        <w:t>con</w:t>
      </w:r>
      <w:r w:rsidRPr="007D320F">
        <w:rPr>
          <w:rFonts w:ascii="Arial" w:hAnsi="Arial" w:cs="Arial"/>
          <w:spacing w:val="-6"/>
        </w:rPr>
        <w:t xml:space="preserve"> </w:t>
      </w:r>
      <w:r w:rsidRPr="007D320F">
        <w:rPr>
          <w:rFonts w:ascii="Arial" w:hAnsi="Arial" w:cs="Arial"/>
        </w:rPr>
        <w:t>otra</w:t>
      </w:r>
      <w:r w:rsidRPr="007D320F">
        <w:rPr>
          <w:rFonts w:ascii="Arial" w:hAnsi="Arial" w:cs="Arial"/>
          <w:spacing w:val="-3"/>
        </w:rPr>
        <w:t xml:space="preserve"> </w:t>
      </w:r>
      <w:r w:rsidRPr="007D320F">
        <w:rPr>
          <w:rFonts w:ascii="Arial" w:hAnsi="Arial" w:cs="Arial"/>
        </w:rPr>
        <w:t>Beca</w:t>
      </w:r>
      <w:r w:rsidRPr="007D320F">
        <w:rPr>
          <w:rFonts w:ascii="Arial" w:hAnsi="Arial" w:cs="Arial"/>
          <w:spacing w:val="-8"/>
        </w:rPr>
        <w:t xml:space="preserve"> </w:t>
      </w:r>
      <w:r w:rsidRPr="007D320F">
        <w:rPr>
          <w:rFonts w:ascii="Arial" w:hAnsi="Arial" w:cs="Arial"/>
        </w:rPr>
        <w:t>Alimenticia dentro de la Universidad.</w:t>
      </w:r>
    </w:p>
    <w:p w14:paraId="1921382A" w14:textId="77777777" w:rsidR="00D24204" w:rsidRPr="007D320F" w:rsidRDefault="00D24204" w:rsidP="00D24204">
      <w:pPr>
        <w:pStyle w:val="Textoindependiente"/>
        <w:spacing w:before="3"/>
        <w:rPr>
          <w:rFonts w:ascii="Arial" w:hAnsi="Arial" w:cs="Arial"/>
        </w:rPr>
      </w:pPr>
    </w:p>
    <w:p w14:paraId="2A746FC3" w14:textId="77777777" w:rsidR="00D24204" w:rsidRPr="007D320F" w:rsidRDefault="00D24204" w:rsidP="00D24204">
      <w:pPr>
        <w:pStyle w:val="Prrafodelista"/>
        <w:widowControl w:val="0"/>
        <w:numPr>
          <w:ilvl w:val="2"/>
          <w:numId w:val="8"/>
        </w:numPr>
        <w:tabs>
          <w:tab w:val="left" w:pos="959"/>
        </w:tabs>
        <w:autoSpaceDE w:val="0"/>
        <w:autoSpaceDN w:val="0"/>
        <w:spacing w:after="0" w:line="240" w:lineRule="auto"/>
        <w:rPr>
          <w:rFonts w:ascii="Arial" w:hAnsi="Arial" w:cs="Arial"/>
          <w:b/>
          <w:sz w:val="20"/>
          <w:szCs w:val="20"/>
        </w:rPr>
      </w:pPr>
      <w:r w:rsidRPr="007D320F">
        <w:rPr>
          <w:rFonts w:ascii="Arial" w:hAnsi="Arial" w:cs="Arial"/>
          <w:b/>
          <w:sz w:val="20"/>
          <w:szCs w:val="20"/>
        </w:rPr>
        <w:t>Criterios</w:t>
      </w:r>
      <w:r w:rsidRPr="007D320F">
        <w:rPr>
          <w:rFonts w:ascii="Arial" w:hAnsi="Arial" w:cs="Arial"/>
          <w:b/>
          <w:spacing w:val="-10"/>
          <w:sz w:val="20"/>
          <w:szCs w:val="20"/>
        </w:rPr>
        <w:t xml:space="preserve"> </w:t>
      </w:r>
      <w:r w:rsidRPr="007D320F">
        <w:rPr>
          <w:rFonts w:ascii="Arial" w:hAnsi="Arial" w:cs="Arial"/>
          <w:b/>
          <w:sz w:val="20"/>
          <w:szCs w:val="20"/>
        </w:rPr>
        <w:t>de</w:t>
      </w:r>
      <w:r w:rsidRPr="007D320F">
        <w:rPr>
          <w:rFonts w:ascii="Arial" w:hAnsi="Arial" w:cs="Arial"/>
          <w:b/>
          <w:spacing w:val="-10"/>
          <w:sz w:val="20"/>
          <w:szCs w:val="20"/>
        </w:rPr>
        <w:t xml:space="preserve"> </w:t>
      </w:r>
      <w:r w:rsidRPr="007D320F">
        <w:rPr>
          <w:rFonts w:ascii="Arial" w:hAnsi="Arial" w:cs="Arial"/>
          <w:b/>
          <w:sz w:val="20"/>
          <w:szCs w:val="20"/>
        </w:rPr>
        <w:t>Priorización:</w:t>
      </w:r>
    </w:p>
    <w:p w14:paraId="4FF050C6" w14:textId="77777777" w:rsidR="00D24204" w:rsidRPr="007D320F" w:rsidRDefault="00D24204" w:rsidP="00D24204">
      <w:pPr>
        <w:pStyle w:val="Textoindependiente"/>
        <w:spacing w:before="10"/>
        <w:rPr>
          <w:rFonts w:ascii="Arial" w:hAnsi="Arial" w:cs="Arial"/>
        </w:rPr>
      </w:pPr>
    </w:p>
    <w:p w14:paraId="515799F7" w14:textId="5232FAFF" w:rsidR="00D24204" w:rsidRPr="007D320F" w:rsidRDefault="00D24204" w:rsidP="00D24204">
      <w:pPr>
        <w:pStyle w:val="Textoindependiente"/>
        <w:ind w:right="-21"/>
        <w:jc w:val="both"/>
        <w:rPr>
          <w:rFonts w:ascii="Arial" w:hAnsi="Arial" w:cs="Arial"/>
        </w:rPr>
      </w:pPr>
      <w:r w:rsidRPr="007D320F">
        <w:rPr>
          <w:rFonts w:ascii="Arial" w:hAnsi="Arial" w:cs="Arial"/>
        </w:rPr>
        <w:t>El</w:t>
      </w:r>
      <w:r w:rsidRPr="007D320F">
        <w:rPr>
          <w:rFonts w:ascii="Arial" w:hAnsi="Arial" w:cs="Arial"/>
          <w:spacing w:val="-4"/>
        </w:rPr>
        <w:t xml:space="preserve"> </w:t>
      </w:r>
      <w:r w:rsidRPr="007D320F">
        <w:rPr>
          <w:rFonts w:ascii="Arial" w:hAnsi="Arial" w:cs="Arial"/>
        </w:rPr>
        <w:t>cumplimiento</w:t>
      </w:r>
      <w:r w:rsidRPr="007D320F">
        <w:rPr>
          <w:rFonts w:ascii="Arial" w:hAnsi="Arial" w:cs="Arial"/>
          <w:spacing w:val="-3"/>
        </w:rPr>
        <w:t xml:space="preserve"> </w:t>
      </w:r>
      <w:r w:rsidRPr="007D320F">
        <w:rPr>
          <w:rFonts w:ascii="Arial" w:hAnsi="Arial" w:cs="Arial"/>
        </w:rPr>
        <w:t>de</w:t>
      </w:r>
      <w:r w:rsidRPr="007D320F">
        <w:rPr>
          <w:rFonts w:ascii="Arial" w:hAnsi="Arial" w:cs="Arial"/>
          <w:spacing w:val="-3"/>
        </w:rPr>
        <w:t xml:space="preserve"> </w:t>
      </w:r>
      <w:r w:rsidRPr="007D320F">
        <w:rPr>
          <w:rFonts w:ascii="Arial" w:hAnsi="Arial" w:cs="Arial"/>
        </w:rPr>
        <w:t>los</w:t>
      </w:r>
      <w:r w:rsidRPr="007D320F">
        <w:rPr>
          <w:rFonts w:ascii="Arial" w:hAnsi="Arial" w:cs="Arial"/>
          <w:spacing w:val="-2"/>
        </w:rPr>
        <w:t xml:space="preserve"> </w:t>
      </w:r>
      <w:r w:rsidRPr="007D320F">
        <w:rPr>
          <w:rFonts w:ascii="Arial" w:hAnsi="Arial" w:cs="Arial"/>
        </w:rPr>
        <w:t>requisitos</w:t>
      </w:r>
      <w:r w:rsidRPr="007D320F">
        <w:rPr>
          <w:rFonts w:ascii="Arial" w:hAnsi="Arial" w:cs="Arial"/>
          <w:spacing w:val="-1"/>
        </w:rPr>
        <w:t xml:space="preserve"> </w:t>
      </w:r>
      <w:r w:rsidRPr="007D320F">
        <w:rPr>
          <w:rFonts w:ascii="Arial" w:hAnsi="Arial" w:cs="Arial"/>
        </w:rPr>
        <w:t>y/o</w:t>
      </w:r>
      <w:r w:rsidRPr="007D320F">
        <w:rPr>
          <w:rFonts w:ascii="Arial" w:hAnsi="Arial" w:cs="Arial"/>
          <w:spacing w:val="-3"/>
        </w:rPr>
        <w:t xml:space="preserve"> </w:t>
      </w:r>
      <w:r w:rsidRPr="007D320F">
        <w:rPr>
          <w:rFonts w:ascii="Arial" w:hAnsi="Arial" w:cs="Arial"/>
        </w:rPr>
        <w:t>criterios</w:t>
      </w:r>
      <w:r w:rsidRPr="007D320F">
        <w:rPr>
          <w:rFonts w:ascii="Arial" w:hAnsi="Arial" w:cs="Arial"/>
          <w:spacing w:val="-2"/>
        </w:rPr>
        <w:t xml:space="preserve"> </w:t>
      </w:r>
      <w:r w:rsidRPr="007D320F">
        <w:rPr>
          <w:rFonts w:ascii="Arial" w:hAnsi="Arial" w:cs="Arial"/>
        </w:rPr>
        <w:t>de</w:t>
      </w:r>
      <w:r w:rsidRPr="007D320F">
        <w:rPr>
          <w:rFonts w:ascii="Arial" w:hAnsi="Arial" w:cs="Arial"/>
          <w:spacing w:val="-3"/>
        </w:rPr>
        <w:t xml:space="preserve"> </w:t>
      </w:r>
      <w:r w:rsidRPr="007D320F">
        <w:rPr>
          <w:rFonts w:ascii="Arial" w:hAnsi="Arial" w:cs="Arial"/>
        </w:rPr>
        <w:t>priorización</w:t>
      </w:r>
      <w:r w:rsidRPr="007D320F">
        <w:rPr>
          <w:rFonts w:ascii="Arial" w:hAnsi="Arial" w:cs="Arial"/>
          <w:spacing w:val="-3"/>
        </w:rPr>
        <w:t xml:space="preserve"> </w:t>
      </w:r>
      <w:r w:rsidRPr="007D320F">
        <w:rPr>
          <w:rFonts w:ascii="Arial" w:hAnsi="Arial" w:cs="Arial"/>
        </w:rPr>
        <w:t>no</w:t>
      </w:r>
      <w:r w:rsidRPr="007D320F">
        <w:rPr>
          <w:rFonts w:ascii="Arial" w:hAnsi="Arial" w:cs="Arial"/>
          <w:spacing w:val="-2"/>
        </w:rPr>
        <w:t xml:space="preserve"> </w:t>
      </w:r>
      <w:r w:rsidRPr="007D320F">
        <w:rPr>
          <w:rFonts w:ascii="Arial" w:hAnsi="Arial" w:cs="Arial"/>
        </w:rPr>
        <w:t>garantizan</w:t>
      </w:r>
      <w:r w:rsidRPr="007D320F">
        <w:rPr>
          <w:rFonts w:ascii="Arial" w:hAnsi="Arial" w:cs="Arial"/>
          <w:spacing w:val="-3"/>
        </w:rPr>
        <w:t xml:space="preserve"> </w:t>
      </w:r>
      <w:r w:rsidRPr="007D320F">
        <w:rPr>
          <w:rFonts w:ascii="Arial" w:hAnsi="Arial" w:cs="Arial"/>
        </w:rPr>
        <w:t>el</w:t>
      </w:r>
      <w:r w:rsidRPr="007D320F">
        <w:rPr>
          <w:rFonts w:ascii="Arial" w:hAnsi="Arial" w:cs="Arial"/>
          <w:spacing w:val="-4"/>
        </w:rPr>
        <w:t xml:space="preserve"> </w:t>
      </w:r>
      <w:r w:rsidRPr="007D320F">
        <w:rPr>
          <w:rFonts w:ascii="Arial" w:hAnsi="Arial" w:cs="Arial"/>
        </w:rPr>
        <w:t>otorgamiento</w:t>
      </w:r>
      <w:r w:rsidRPr="007D320F">
        <w:rPr>
          <w:rFonts w:ascii="Arial" w:hAnsi="Arial" w:cs="Arial"/>
          <w:spacing w:val="-54"/>
        </w:rPr>
        <w:t xml:space="preserve"> </w:t>
      </w:r>
      <w:r w:rsidRPr="007D320F">
        <w:rPr>
          <w:rFonts w:ascii="Arial" w:hAnsi="Arial" w:cs="Arial"/>
        </w:rPr>
        <w:t>de</w:t>
      </w:r>
      <w:r w:rsidRPr="007D320F">
        <w:rPr>
          <w:rFonts w:ascii="Arial" w:hAnsi="Arial" w:cs="Arial"/>
          <w:spacing w:val="-3"/>
        </w:rPr>
        <w:t xml:space="preserve"> </w:t>
      </w:r>
      <w:r w:rsidRPr="007D320F">
        <w:rPr>
          <w:rFonts w:ascii="Arial" w:hAnsi="Arial" w:cs="Arial"/>
        </w:rPr>
        <w:t>la</w:t>
      </w:r>
      <w:r w:rsidRPr="007D320F">
        <w:rPr>
          <w:rFonts w:ascii="Arial" w:hAnsi="Arial" w:cs="Arial"/>
          <w:spacing w:val="-3"/>
        </w:rPr>
        <w:t xml:space="preserve"> </w:t>
      </w:r>
      <w:r w:rsidRPr="007D320F">
        <w:rPr>
          <w:rFonts w:ascii="Arial" w:hAnsi="Arial" w:cs="Arial"/>
        </w:rPr>
        <w:t>beca</w:t>
      </w:r>
      <w:r w:rsidRPr="007D320F">
        <w:rPr>
          <w:rFonts w:ascii="Arial" w:hAnsi="Arial" w:cs="Arial"/>
          <w:spacing w:val="-3"/>
        </w:rPr>
        <w:t xml:space="preserve"> </w:t>
      </w:r>
      <w:r w:rsidRPr="007D320F">
        <w:rPr>
          <w:rFonts w:ascii="Arial" w:hAnsi="Arial" w:cs="Arial"/>
        </w:rPr>
        <w:t>debido</w:t>
      </w:r>
      <w:r w:rsidRPr="007D320F">
        <w:rPr>
          <w:rFonts w:ascii="Arial" w:hAnsi="Arial" w:cs="Arial"/>
          <w:spacing w:val="-2"/>
        </w:rPr>
        <w:t xml:space="preserve"> </w:t>
      </w:r>
      <w:r w:rsidRPr="007D320F">
        <w:rPr>
          <w:rFonts w:ascii="Arial" w:hAnsi="Arial" w:cs="Arial"/>
        </w:rPr>
        <w:t>a</w:t>
      </w:r>
      <w:r w:rsidRPr="007D320F">
        <w:rPr>
          <w:rFonts w:ascii="Arial" w:hAnsi="Arial" w:cs="Arial"/>
          <w:spacing w:val="-6"/>
        </w:rPr>
        <w:t xml:space="preserve"> </w:t>
      </w:r>
      <w:r w:rsidRPr="007D320F">
        <w:rPr>
          <w:rFonts w:ascii="Arial" w:hAnsi="Arial" w:cs="Arial"/>
        </w:rPr>
        <w:t>que</w:t>
      </w:r>
      <w:r w:rsidRPr="007D320F">
        <w:rPr>
          <w:rFonts w:ascii="Arial" w:hAnsi="Arial" w:cs="Arial"/>
          <w:spacing w:val="-3"/>
        </w:rPr>
        <w:t xml:space="preserve"> </w:t>
      </w:r>
      <w:r w:rsidRPr="007D320F">
        <w:rPr>
          <w:rFonts w:ascii="Arial" w:hAnsi="Arial" w:cs="Arial"/>
        </w:rPr>
        <w:t>está</w:t>
      </w:r>
      <w:r w:rsidRPr="007D320F">
        <w:rPr>
          <w:rFonts w:ascii="Arial" w:hAnsi="Arial" w:cs="Arial"/>
          <w:spacing w:val="-7"/>
        </w:rPr>
        <w:t xml:space="preserve"> </w:t>
      </w:r>
      <w:r w:rsidRPr="007D320F">
        <w:rPr>
          <w:rFonts w:ascii="Arial" w:hAnsi="Arial" w:cs="Arial"/>
        </w:rPr>
        <w:t>sujeta</w:t>
      </w:r>
      <w:r w:rsidRPr="007D320F">
        <w:rPr>
          <w:rFonts w:ascii="Arial" w:hAnsi="Arial" w:cs="Arial"/>
          <w:spacing w:val="-3"/>
        </w:rPr>
        <w:t xml:space="preserve"> </w:t>
      </w:r>
      <w:r w:rsidRPr="007D320F">
        <w:rPr>
          <w:rFonts w:ascii="Arial" w:hAnsi="Arial" w:cs="Arial"/>
        </w:rPr>
        <w:t>a</w:t>
      </w:r>
      <w:r w:rsidRPr="007D320F">
        <w:rPr>
          <w:rFonts w:ascii="Arial" w:hAnsi="Arial" w:cs="Arial"/>
          <w:spacing w:val="-6"/>
        </w:rPr>
        <w:t xml:space="preserve"> </w:t>
      </w:r>
      <w:r w:rsidRPr="007D320F">
        <w:rPr>
          <w:rFonts w:ascii="Arial" w:hAnsi="Arial" w:cs="Arial"/>
        </w:rPr>
        <w:t>la</w:t>
      </w:r>
      <w:r w:rsidRPr="007D320F">
        <w:rPr>
          <w:rFonts w:ascii="Arial" w:hAnsi="Arial" w:cs="Arial"/>
          <w:spacing w:val="-5"/>
        </w:rPr>
        <w:t xml:space="preserve"> </w:t>
      </w:r>
      <w:r w:rsidRPr="007D320F">
        <w:rPr>
          <w:rFonts w:ascii="Arial" w:hAnsi="Arial" w:cs="Arial"/>
        </w:rPr>
        <w:t>suficiencia</w:t>
      </w:r>
      <w:r w:rsidRPr="007D320F">
        <w:rPr>
          <w:rFonts w:ascii="Arial" w:hAnsi="Arial" w:cs="Arial"/>
          <w:spacing w:val="-3"/>
        </w:rPr>
        <w:t xml:space="preserve"> </w:t>
      </w:r>
      <w:r w:rsidRPr="007D320F">
        <w:rPr>
          <w:rFonts w:ascii="Arial" w:hAnsi="Arial" w:cs="Arial"/>
        </w:rPr>
        <w:t>presupuestaria</w:t>
      </w:r>
      <w:r w:rsidRPr="007D320F">
        <w:rPr>
          <w:rFonts w:ascii="Arial" w:hAnsi="Arial" w:cs="Arial"/>
          <w:spacing w:val="-3"/>
        </w:rPr>
        <w:t xml:space="preserve"> </w:t>
      </w:r>
      <w:r w:rsidRPr="007D320F">
        <w:rPr>
          <w:rFonts w:ascii="Arial" w:hAnsi="Arial" w:cs="Arial"/>
        </w:rPr>
        <w:t>del</w:t>
      </w:r>
      <w:r w:rsidRPr="007D320F">
        <w:rPr>
          <w:rFonts w:ascii="Arial" w:hAnsi="Arial" w:cs="Arial"/>
          <w:spacing w:val="-5"/>
        </w:rPr>
        <w:t xml:space="preserve"> </w:t>
      </w:r>
      <w:r w:rsidRPr="007D320F">
        <w:rPr>
          <w:rFonts w:ascii="Arial" w:hAnsi="Arial" w:cs="Arial"/>
        </w:rPr>
        <w:t>ejercicio</w:t>
      </w:r>
      <w:r w:rsidRPr="007D320F">
        <w:rPr>
          <w:rFonts w:ascii="Arial" w:hAnsi="Arial" w:cs="Arial"/>
          <w:spacing w:val="-5"/>
        </w:rPr>
        <w:t xml:space="preserve"> </w:t>
      </w:r>
      <w:r w:rsidRPr="007D320F">
        <w:rPr>
          <w:rFonts w:ascii="Arial" w:hAnsi="Arial" w:cs="Arial"/>
        </w:rPr>
        <w:t>fiscal</w:t>
      </w:r>
      <w:r w:rsidRPr="007D320F">
        <w:rPr>
          <w:rFonts w:ascii="Arial" w:hAnsi="Arial" w:cs="Arial"/>
          <w:spacing w:val="-7"/>
        </w:rPr>
        <w:t xml:space="preserve"> </w:t>
      </w:r>
      <w:r w:rsidRPr="007D320F">
        <w:rPr>
          <w:rFonts w:ascii="Arial" w:hAnsi="Arial" w:cs="Arial"/>
        </w:rPr>
        <w:t>202</w:t>
      </w:r>
      <w:r w:rsidR="00B37EDC" w:rsidRPr="007D320F">
        <w:rPr>
          <w:rFonts w:ascii="Arial" w:hAnsi="Arial" w:cs="Arial"/>
        </w:rPr>
        <w:t>6</w:t>
      </w:r>
      <w:r w:rsidRPr="007D320F">
        <w:rPr>
          <w:rFonts w:ascii="Arial" w:hAnsi="Arial" w:cs="Arial"/>
        </w:rPr>
        <w:t>.</w:t>
      </w:r>
    </w:p>
    <w:p w14:paraId="28BA70FF" w14:textId="77777777" w:rsidR="00D24204" w:rsidRPr="007D320F" w:rsidRDefault="00D24204" w:rsidP="00D24204">
      <w:pPr>
        <w:pStyle w:val="Textoindependiente"/>
        <w:spacing w:before="11"/>
        <w:rPr>
          <w:rFonts w:ascii="Arial" w:hAnsi="Arial" w:cs="Arial"/>
        </w:rPr>
      </w:pPr>
    </w:p>
    <w:p w14:paraId="138DBF6E" w14:textId="77777777" w:rsidR="00D24204" w:rsidRPr="007D320F" w:rsidRDefault="00D24204" w:rsidP="00D24204">
      <w:pPr>
        <w:pStyle w:val="Textoindependiente"/>
        <w:ind w:right="-21"/>
        <w:jc w:val="both"/>
        <w:rPr>
          <w:rFonts w:ascii="Arial" w:hAnsi="Arial" w:cs="Arial"/>
        </w:rPr>
      </w:pPr>
      <w:r w:rsidRPr="007D320F">
        <w:rPr>
          <w:rFonts w:ascii="Arial" w:hAnsi="Arial" w:cs="Arial"/>
        </w:rPr>
        <w:t>En ningún caso, los criterios de selección y priorización resultarán discriminatorios en</w:t>
      </w:r>
      <w:r w:rsidRPr="007D320F">
        <w:rPr>
          <w:rFonts w:ascii="Arial" w:hAnsi="Arial" w:cs="Arial"/>
          <w:spacing w:val="1"/>
        </w:rPr>
        <w:t xml:space="preserve"> </w:t>
      </w:r>
      <w:r w:rsidRPr="007D320F">
        <w:rPr>
          <w:rFonts w:ascii="Arial" w:hAnsi="Arial" w:cs="Arial"/>
        </w:rPr>
        <w:t>materia</w:t>
      </w:r>
      <w:r w:rsidRPr="007D320F">
        <w:rPr>
          <w:rFonts w:ascii="Arial" w:hAnsi="Arial" w:cs="Arial"/>
          <w:spacing w:val="1"/>
        </w:rPr>
        <w:t xml:space="preserve"> </w:t>
      </w:r>
      <w:r w:rsidRPr="007D320F">
        <w:rPr>
          <w:rFonts w:ascii="Arial" w:hAnsi="Arial" w:cs="Arial"/>
        </w:rPr>
        <w:t>de</w:t>
      </w:r>
      <w:r w:rsidRPr="007D320F">
        <w:rPr>
          <w:rFonts w:ascii="Arial" w:hAnsi="Arial" w:cs="Arial"/>
          <w:spacing w:val="1"/>
        </w:rPr>
        <w:t xml:space="preserve"> </w:t>
      </w:r>
      <w:r w:rsidRPr="007D320F">
        <w:rPr>
          <w:rFonts w:ascii="Arial" w:hAnsi="Arial" w:cs="Arial"/>
        </w:rPr>
        <w:t>género</w:t>
      </w:r>
      <w:r w:rsidRPr="007D320F">
        <w:rPr>
          <w:rFonts w:ascii="Arial" w:hAnsi="Arial" w:cs="Arial"/>
          <w:spacing w:val="1"/>
        </w:rPr>
        <w:t xml:space="preserve"> </w:t>
      </w:r>
      <w:r w:rsidRPr="007D320F">
        <w:rPr>
          <w:rFonts w:ascii="Arial" w:hAnsi="Arial" w:cs="Arial"/>
        </w:rPr>
        <w:t>y</w:t>
      </w:r>
      <w:r w:rsidRPr="007D320F">
        <w:rPr>
          <w:rFonts w:ascii="Arial" w:hAnsi="Arial" w:cs="Arial"/>
          <w:spacing w:val="1"/>
        </w:rPr>
        <w:t xml:space="preserve"> </w:t>
      </w:r>
      <w:r w:rsidRPr="007D320F">
        <w:rPr>
          <w:rFonts w:ascii="Arial" w:hAnsi="Arial" w:cs="Arial"/>
        </w:rPr>
        <w:t>de</w:t>
      </w:r>
      <w:r w:rsidRPr="007D320F">
        <w:rPr>
          <w:rFonts w:ascii="Arial" w:hAnsi="Arial" w:cs="Arial"/>
          <w:spacing w:val="1"/>
        </w:rPr>
        <w:t xml:space="preserve"> </w:t>
      </w:r>
      <w:r w:rsidRPr="007D320F">
        <w:rPr>
          <w:rFonts w:ascii="Arial" w:hAnsi="Arial" w:cs="Arial"/>
        </w:rPr>
        <w:t>derechos</w:t>
      </w:r>
      <w:r w:rsidRPr="007D320F">
        <w:rPr>
          <w:rFonts w:ascii="Arial" w:hAnsi="Arial" w:cs="Arial"/>
          <w:spacing w:val="1"/>
        </w:rPr>
        <w:t xml:space="preserve"> </w:t>
      </w:r>
      <w:r w:rsidRPr="007D320F">
        <w:rPr>
          <w:rFonts w:ascii="Arial" w:hAnsi="Arial" w:cs="Arial"/>
        </w:rPr>
        <w:t>humanos.</w:t>
      </w:r>
      <w:r w:rsidRPr="007D320F">
        <w:rPr>
          <w:rFonts w:ascii="Arial" w:hAnsi="Arial" w:cs="Arial"/>
          <w:spacing w:val="1"/>
        </w:rPr>
        <w:t xml:space="preserve"> </w:t>
      </w:r>
      <w:r w:rsidRPr="007D320F">
        <w:rPr>
          <w:rFonts w:ascii="Arial" w:hAnsi="Arial" w:cs="Arial"/>
        </w:rPr>
        <w:t>Cuando</w:t>
      </w:r>
      <w:r w:rsidRPr="007D320F">
        <w:rPr>
          <w:rFonts w:ascii="Arial" w:hAnsi="Arial" w:cs="Arial"/>
          <w:spacing w:val="1"/>
        </w:rPr>
        <w:t xml:space="preserve"> </w:t>
      </w:r>
      <w:r w:rsidRPr="007D320F">
        <w:rPr>
          <w:rFonts w:ascii="Arial" w:hAnsi="Arial" w:cs="Arial"/>
        </w:rPr>
        <w:t>los</w:t>
      </w:r>
      <w:r w:rsidRPr="007D320F">
        <w:rPr>
          <w:rFonts w:ascii="Arial" w:hAnsi="Arial" w:cs="Arial"/>
          <w:spacing w:val="1"/>
        </w:rPr>
        <w:t xml:space="preserve"> </w:t>
      </w:r>
      <w:r w:rsidRPr="007D320F">
        <w:rPr>
          <w:rFonts w:ascii="Arial" w:hAnsi="Arial" w:cs="Arial"/>
        </w:rPr>
        <w:t>recursos</w:t>
      </w:r>
      <w:r w:rsidRPr="007D320F">
        <w:rPr>
          <w:rFonts w:ascii="Arial" w:hAnsi="Arial" w:cs="Arial"/>
          <w:spacing w:val="1"/>
        </w:rPr>
        <w:t xml:space="preserve"> </w:t>
      </w:r>
      <w:r w:rsidRPr="007D320F">
        <w:rPr>
          <w:rFonts w:ascii="Arial" w:hAnsi="Arial" w:cs="Arial"/>
        </w:rPr>
        <w:t>disponibles</w:t>
      </w:r>
      <w:r w:rsidRPr="007D320F">
        <w:rPr>
          <w:rFonts w:ascii="Arial" w:hAnsi="Arial" w:cs="Arial"/>
          <w:spacing w:val="1"/>
        </w:rPr>
        <w:t xml:space="preserve"> </w:t>
      </w:r>
      <w:r w:rsidRPr="007D320F">
        <w:rPr>
          <w:rFonts w:ascii="Arial" w:hAnsi="Arial" w:cs="Arial"/>
        </w:rPr>
        <w:t>sean</w:t>
      </w:r>
      <w:r w:rsidRPr="007D320F">
        <w:rPr>
          <w:rFonts w:ascii="Arial" w:hAnsi="Arial" w:cs="Arial"/>
          <w:spacing w:val="1"/>
        </w:rPr>
        <w:t xml:space="preserve"> </w:t>
      </w:r>
      <w:r w:rsidRPr="007D320F">
        <w:rPr>
          <w:rFonts w:ascii="Arial" w:hAnsi="Arial" w:cs="Arial"/>
        </w:rPr>
        <w:t>insuficientes para otorgar una Beca Alimenticia a las y los estudiantes aspirantes, serán</w:t>
      </w:r>
      <w:r w:rsidRPr="007D320F">
        <w:rPr>
          <w:rFonts w:ascii="Arial" w:hAnsi="Arial" w:cs="Arial"/>
          <w:spacing w:val="-1"/>
        </w:rPr>
        <w:t xml:space="preserve"> </w:t>
      </w:r>
      <w:r w:rsidRPr="007D320F">
        <w:rPr>
          <w:rFonts w:ascii="Arial" w:hAnsi="Arial" w:cs="Arial"/>
        </w:rPr>
        <w:t>seleccionados,</w:t>
      </w:r>
      <w:r w:rsidRPr="007D320F">
        <w:rPr>
          <w:rFonts w:ascii="Arial" w:hAnsi="Arial" w:cs="Arial"/>
          <w:spacing w:val="-2"/>
        </w:rPr>
        <w:t xml:space="preserve"> </w:t>
      </w:r>
      <w:r w:rsidRPr="007D320F">
        <w:rPr>
          <w:rFonts w:ascii="Arial" w:hAnsi="Arial" w:cs="Arial"/>
        </w:rPr>
        <w:t>en</w:t>
      </w:r>
      <w:r w:rsidRPr="007D320F">
        <w:rPr>
          <w:rFonts w:ascii="Arial" w:hAnsi="Arial" w:cs="Arial"/>
          <w:spacing w:val="1"/>
        </w:rPr>
        <w:t xml:space="preserve"> </w:t>
      </w:r>
      <w:r w:rsidRPr="007D320F">
        <w:rPr>
          <w:rFonts w:ascii="Arial" w:hAnsi="Arial" w:cs="Arial"/>
        </w:rPr>
        <w:t>función del</w:t>
      </w:r>
      <w:r w:rsidRPr="007D320F">
        <w:rPr>
          <w:rFonts w:ascii="Arial" w:hAnsi="Arial" w:cs="Arial"/>
          <w:spacing w:val="-2"/>
        </w:rPr>
        <w:t xml:space="preserve"> </w:t>
      </w:r>
      <w:r w:rsidRPr="007D320F">
        <w:rPr>
          <w:rFonts w:ascii="Arial" w:hAnsi="Arial" w:cs="Arial"/>
        </w:rPr>
        <w:t>orden</w:t>
      </w:r>
      <w:r w:rsidRPr="007D320F">
        <w:rPr>
          <w:rFonts w:ascii="Arial" w:hAnsi="Arial" w:cs="Arial"/>
          <w:spacing w:val="-1"/>
        </w:rPr>
        <w:t xml:space="preserve"> </w:t>
      </w:r>
      <w:r w:rsidRPr="007D320F">
        <w:rPr>
          <w:rFonts w:ascii="Arial" w:hAnsi="Arial" w:cs="Arial"/>
        </w:rPr>
        <w:t>de</w:t>
      </w:r>
      <w:r w:rsidRPr="007D320F">
        <w:rPr>
          <w:rFonts w:ascii="Arial" w:hAnsi="Arial" w:cs="Arial"/>
          <w:spacing w:val="-2"/>
        </w:rPr>
        <w:t xml:space="preserve"> </w:t>
      </w:r>
      <w:r w:rsidRPr="007D320F">
        <w:rPr>
          <w:rFonts w:ascii="Arial" w:hAnsi="Arial" w:cs="Arial"/>
        </w:rPr>
        <w:t>los siguientes criterios:</w:t>
      </w:r>
    </w:p>
    <w:p w14:paraId="3FF59BCE" w14:textId="77777777" w:rsidR="00D24204" w:rsidRPr="007D320F" w:rsidRDefault="00D24204" w:rsidP="00D24204">
      <w:pPr>
        <w:pStyle w:val="Textoindependiente"/>
        <w:ind w:left="459" w:right="1270"/>
        <w:jc w:val="both"/>
        <w:rPr>
          <w:rFonts w:ascii="Arial" w:hAnsi="Arial" w:cs="Arial"/>
        </w:rPr>
      </w:pPr>
    </w:p>
    <w:p w14:paraId="4C66F431"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Aspirantes con algún tipo de discapacidad motriz, visual auditiva o alguna enfermedad grave que comprometa la vida;</w:t>
      </w:r>
    </w:p>
    <w:p w14:paraId="24B2EB25"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Las y los estudiantes Regulares en el periodo escolar inmediato anterior escrito en orden de prelación atendido un orden de mayor a menor, garantizando el acceso en equidad de género de la Beca; para las y los estudiantes de nuevo ingreso se considera el promedio general obtenido en el certificado de egreso de Educación Media Superior;</w:t>
      </w:r>
    </w:p>
    <w:p w14:paraId="7EF3C121"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Madres o padres de familia y mujeres en periodo de gestación;</w:t>
      </w:r>
    </w:p>
    <w:p w14:paraId="68451542"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Aspirantes provenientes de municipios y localidades rurales y/o con presencia de más del 40% de población indígena establecidos en los catálogos del:</w:t>
      </w:r>
    </w:p>
    <w:p w14:paraId="3D4D71FF" w14:textId="77777777" w:rsidR="00D24204" w:rsidRPr="007D320F" w:rsidRDefault="00D24204" w:rsidP="00D24204">
      <w:pPr>
        <w:pStyle w:val="Prrafodelista"/>
        <w:widowControl w:val="0"/>
        <w:numPr>
          <w:ilvl w:val="0"/>
          <w:numId w:val="4"/>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Instituto Nacional de Estadística y Geografía (INEGI);</w:t>
      </w:r>
    </w:p>
    <w:p w14:paraId="5F1B287D" w14:textId="77777777" w:rsidR="00D24204" w:rsidRPr="007D320F" w:rsidRDefault="00D24204" w:rsidP="00D24204">
      <w:pPr>
        <w:pStyle w:val="Prrafodelista"/>
        <w:widowControl w:val="0"/>
        <w:numPr>
          <w:ilvl w:val="0"/>
          <w:numId w:val="4"/>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 xml:space="preserve">Instituto Nacional de Pueblos Indígenas (INPI);  </w:t>
      </w:r>
    </w:p>
    <w:p w14:paraId="2FED2FFC"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pacing w:val="-1"/>
          <w:sz w:val="20"/>
          <w:szCs w:val="20"/>
        </w:rPr>
        <w:lastRenderedPageBreak/>
        <w:t>Aspirantes en condición</w:t>
      </w:r>
      <w:r w:rsidRPr="007D320F">
        <w:rPr>
          <w:rFonts w:ascii="Arial" w:hAnsi="Arial" w:cs="Arial"/>
          <w:spacing w:val="-11"/>
          <w:sz w:val="20"/>
          <w:szCs w:val="20"/>
        </w:rPr>
        <w:t xml:space="preserve"> </w:t>
      </w:r>
      <w:r w:rsidRPr="007D320F">
        <w:rPr>
          <w:rFonts w:ascii="Arial" w:hAnsi="Arial" w:cs="Arial"/>
          <w:spacing w:val="-1"/>
          <w:sz w:val="20"/>
          <w:szCs w:val="20"/>
        </w:rPr>
        <w:t>económica</w:t>
      </w:r>
      <w:r w:rsidRPr="007D320F">
        <w:rPr>
          <w:rFonts w:ascii="Arial" w:hAnsi="Arial" w:cs="Arial"/>
          <w:spacing w:val="-10"/>
          <w:sz w:val="20"/>
          <w:szCs w:val="20"/>
        </w:rPr>
        <w:t xml:space="preserve"> </w:t>
      </w:r>
      <w:r w:rsidRPr="007D320F">
        <w:rPr>
          <w:rFonts w:ascii="Arial" w:hAnsi="Arial" w:cs="Arial"/>
          <w:sz w:val="20"/>
          <w:szCs w:val="20"/>
        </w:rPr>
        <w:t>vulnerable;</w:t>
      </w:r>
    </w:p>
    <w:p w14:paraId="39569197"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after="0" w:line="240" w:lineRule="auto"/>
        <w:contextualSpacing w:val="0"/>
        <w:jc w:val="both"/>
        <w:rPr>
          <w:rFonts w:ascii="Arial" w:hAnsi="Arial" w:cs="Arial"/>
          <w:sz w:val="20"/>
          <w:szCs w:val="20"/>
        </w:rPr>
      </w:pPr>
      <w:r w:rsidRPr="007D320F">
        <w:rPr>
          <w:rFonts w:ascii="Arial" w:hAnsi="Arial" w:cs="Arial"/>
          <w:sz w:val="20"/>
          <w:szCs w:val="20"/>
        </w:rPr>
        <w:t>Hablantes</w:t>
      </w:r>
      <w:r w:rsidRPr="007D320F">
        <w:rPr>
          <w:rFonts w:ascii="Arial" w:hAnsi="Arial" w:cs="Arial"/>
          <w:spacing w:val="-1"/>
          <w:sz w:val="20"/>
          <w:szCs w:val="20"/>
        </w:rPr>
        <w:t xml:space="preserve"> </w:t>
      </w:r>
      <w:r w:rsidRPr="007D320F">
        <w:rPr>
          <w:rFonts w:ascii="Arial" w:hAnsi="Arial" w:cs="Arial"/>
          <w:sz w:val="20"/>
          <w:szCs w:val="20"/>
        </w:rPr>
        <w:t>de</w:t>
      </w:r>
      <w:r w:rsidRPr="007D320F">
        <w:rPr>
          <w:rFonts w:ascii="Arial" w:hAnsi="Arial" w:cs="Arial"/>
          <w:spacing w:val="-1"/>
          <w:sz w:val="20"/>
          <w:szCs w:val="20"/>
        </w:rPr>
        <w:t xml:space="preserve"> </w:t>
      </w:r>
      <w:r w:rsidRPr="007D320F">
        <w:rPr>
          <w:rFonts w:ascii="Arial" w:hAnsi="Arial" w:cs="Arial"/>
          <w:sz w:val="20"/>
          <w:szCs w:val="20"/>
        </w:rPr>
        <w:t>lengua</w:t>
      </w:r>
      <w:r w:rsidRPr="007D320F">
        <w:rPr>
          <w:rFonts w:ascii="Arial" w:hAnsi="Arial" w:cs="Arial"/>
          <w:spacing w:val="-3"/>
          <w:sz w:val="20"/>
          <w:szCs w:val="20"/>
        </w:rPr>
        <w:t xml:space="preserve"> </w:t>
      </w:r>
      <w:r w:rsidRPr="007D320F">
        <w:rPr>
          <w:rFonts w:ascii="Arial" w:hAnsi="Arial" w:cs="Arial"/>
          <w:sz w:val="20"/>
          <w:szCs w:val="20"/>
        </w:rPr>
        <w:t>originaria; y</w:t>
      </w:r>
    </w:p>
    <w:p w14:paraId="491C2CCA" w14:textId="77777777" w:rsidR="00D24204" w:rsidRPr="007D320F" w:rsidRDefault="00D24204" w:rsidP="00D24204">
      <w:pPr>
        <w:pStyle w:val="Prrafodelista"/>
        <w:widowControl w:val="0"/>
        <w:numPr>
          <w:ilvl w:val="0"/>
          <w:numId w:val="2"/>
        </w:numPr>
        <w:tabs>
          <w:tab w:val="left" w:pos="1025"/>
          <w:tab w:val="left" w:pos="1026"/>
        </w:tabs>
        <w:autoSpaceDE w:val="0"/>
        <w:autoSpaceDN w:val="0"/>
        <w:spacing w:before="26" w:after="0" w:line="240" w:lineRule="auto"/>
        <w:contextualSpacing w:val="0"/>
        <w:jc w:val="both"/>
        <w:rPr>
          <w:rFonts w:ascii="Arial" w:hAnsi="Arial" w:cs="Arial"/>
          <w:sz w:val="20"/>
          <w:szCs w:val="20"/>
        </w:rPr>
      </w:pPr>
      <w:r w:rsidRPr="007D320F">
        <w:rPr>
          <w:rFonts w:ascii="Arial" w:hAnsi="Arial" w:cs="Arial"/>
          <w:sz w:val="20"/>
          <w:szCs w:val="20"/>
        </w:rPr>
        <w:t>Carta</w:t>
      </w:r>
      <w:r w:rsidRPr="007D320F">
        <w:rPr>
          <w:rFonts w:ascii="Arial" w:hAnsi="Arial" w:cs="Arial"/>
          <w:spacing w:val="-3"/>
          <w:sz w:val="20"/>
          <w:szCs w:val="20"/>
        </w:rPr>
        <w:t xml:space="preserve"> </w:t>
      </w:r>
      <w:r w:rsidRPr="007D320F">
        <w:rPr>
          <w:rFonts w:ascii="Arial" w:hAnsi="Arial" w:cs="Arial"/>
          <w:sz w:val="20"/>
          <w:szCs w:val="20"/>
        </w:rPr>
        <w:t>de</w:t>
      </w:r>
      <w:r w:rsidRPr="007D320F">
        <w:rPr>
          <w:rFonts w:ascii="Arial" w:hAnsi="Arial" w:cs="Arial"/>
          <w:spacing w:val="-2"/>
          <w:sz w:val="20"/>
          <w:szCs w:val="20"/>
        </w:rPr>
        <w:t xml:space="preserve"> </w:t>
      </w:r>
      <w:r w:rsidRPr="007D320F">
        <w:rPr>
          <w:rFonts w:ascii="Arial" w:hAnsi="Arial" w:cs="Arial"/>
          <w:sz w:val="20"/>
          <w:szCs w:val="20"/>
        </w:rPr>
        <w:t>exposición</w:t>
      </w:r>
      <w:r w:rsidRPr="007D320F">
        <w:rPr>
          <w:rFonts w:ascii="Arial" w:hAnsi="Arial" w:cs="Arial"/>
          <w:spacing w:val="-6"/>
          <w:sz w:val="20"/>
          <w:szCs w:val="20"/>
        </w:rPr>
        <w:t xml:space="preserve"> </w:t>
      </w:r>
      <w:r w:rsidRPr="007D320F">
        <w:rPr>
          <w:rFonts w:ascii="Arial" w:hAnsi="Arial" w:cs="Arial"/>
          <w:sz w:val="20"/>
          <w:szCs w:val="20"/>
        </w:rPr>
        <w:t>de</w:t>
      </w:r>
      <w:r w:rsidRPr="007D320F">
        <w:rPr>
          <w:rFonts w:ascii="Arial" w:hAnsi="Arial" w:cs="Arial"/>
          <w:spacing w:val="-7"/>
          <w:sz w:val="20"/>
          <w:szCs w:val="20"/>
        </w:rPr>
        <w:t xml:space="preserve"> </w:t>
      </w:r>
      <w:r w:rsidRPr="007D320F">
        <w:rPr>
          <w:rFonts w:ascii="Arial" w:hAnsi="Arial" w:cs="Arial"/>
          <w:sz w:val="20"/>
          <w:szCs w:val="20"/>
        </w:rPr>
        <w:t>motivos.</w:t>
      </w:r>
    </w:p>
    <w:p w14:paraId="58EF208A" w14:textId="77777777" w:rsidR="00D24204" w:rsidRPr="007D320F" w:rsidRDefault="00D24204" w:rsidP="00D24204">
      <w:pPr>
        <w:tabs>
          <w:tab w:val="left" w:pos="1025"/>
          <w:tab w:val="left" w:pos="1026"/>
        </w:tabs>
        <w:spacing w:line="296" w:lineRule="exact"/>
        <w:rPr>
          <w:rFonts w:ascii="Arial" w:hAnsi="Arial" w:cs="Arial"/>
          <w:sz w:val="20"/>
          <w:szCs w:val="20"/>
        </w:rPr>
      </w:pPr>
    </w:p>
    <w:p w14:paraId="68C04232" w14:textId="77777777" w:rsidR="00D24204" w:rsidRPr="007D320F" w:rsidRDefault="00D24204" w:rsidP="00D24204">
      <w:pPr>
        <w:pStyle w:val="Prrafodelista"/>
        <w:widowControl w:val="0"/>
        <w:numPr>
          <w:ilvl w:val="2"/>
          <w:numId w:val="8"/>
        </w:numPr>
        <w:tabs>
          <w:tab w:val="left" w:pos="959"/>
        </w:tabs>
        <w:autoSpaceDE w:val="0"/>
        <w:autoSpaceDN w:val="0"/>
        <w:spacing w:after="0" w:line="240" w:lineRule="auto"/>
        <w:rPr>
          <w:rFonts w:ascii="Arial" w:hAnsi="Arial" w:cs="Arial"/>
          <w:b/>
          <w:sz w:val="20"/>
          <w:szCs w:val="20"/>
        </w:rPr>
      </w:pPr>
      <w:r w:rsidRPr="007D320F">
        <w:rPr>
          <w:rFonts w:ascii="Arial" w:hAnsi="Arial" w:cs="Arial"/>
          <w:b/>
          <w:sz w:val="20"/>
          <w:szCs w:val="20"/>
        </w:rPr>
        <w:t>Procedimiento:</w:t>
      </w:r>
    </w:p>
    <w:p w14:paraId="32B85FDE" w14:textId="77777777" w:rsidR="00D24204" w:rsidRPr="007D320F" w:rsidRDefault="00D24204" w:rsidP="00D24204">
      <w:pPr>
        <w:pStyle w:val="Textoindependiente"/>
        <w:spacing w:before="10"/>
        <w:rPr>
          <w:rFonts w:ascii="Arial" w:hAnsi="Arial" w:cs="Arial"/>
        </w:rPr>
      </w:pPr>
    </w:p>
    <w:p w14:paraId="66428A1C" w14:textId="77777777" w:rsidR="00D24204" w:rsidRPr="007D320F" w:rsidRDefault="00D24204" w:rsidP="00D24204">
      <w:pPr>
        <w:pStyle w:val="Textoindependiente"/>
        <w:spacing w:line="229" w:lineRule="exact"/>
        <w:jc w:val="both"/>
        <w:rPr>
          <w:rFonts w:ascii="Arial" w:hAnsi="Arial" w:cs="Arial"/>
        </w:rPr>
      </w:pPr>
      <w:r w:rsidRPr="007D320F">
        <w:rPr>
          <w:rFonts w:ascii="Arial" w:hAnsi="Arial" w:cs="Arial"/>
        </w:rPr>
        <w:t>El</w:t>
      </w:r>
      <w:r w:rsidRPr="007D320F">
        <w:rPr>
          <w:rFonts w:ascii="Arial" w:hAnsi="Arial" w:cs="Arial"/>
          <w:spacing w:val="-6"/>
        </w:rPr>
        <w:t xml:space="preserve"> </w:t>
      </w:r>
      <w:r w:rsidRPr="007D320F">
        <w:rPr>
          <w:rFonts w:ascii="Arial" w:hAnsi="Arial" w:cs="Arial"/>
        </w:rPr>
        <w:t>procedimiento</w:t>
      </w:r>
      <w:r w:rsidRPr="007D320F">
        <w:rPr>
          <w:rFonts w:ascii="Arial" w:hAnsi="Arial" w:cs="Arial"/>
          <w:spacing w:val="-5"/>
        </w:rPr>
        <w:t xml:space="preserve"> </w:t>
      </w:r>
      <w:r w:rsidRPr="007D320F">
        <w:rPr>
          <w:rFonts w:ascii="Arial" w:hAnsi="Arial" w:cs="Arial"/>
        </w:rPr>
        <w:t>estará</w:t>
      </w:r>
      <w:r w:rsidRPr="007D320F">
        <w:rPr>
          <w:rFonts w:ascii="Arial" w:hAnsi="Arial" w:cs="Arial"/>
          <w:spacing w:val="-6"/>
        </w:rPr>
        <w:t xml:space="preserve"> </w:t>
      </w:r>
      <w:r w:rsidRPr="007D320F">
        <w:rPr>
          <w:rFonts w:ascii="Arial" w:hAnsi="Arial" w:cs="Arial"/>
        </w:rPr>
        <w:t>definido</w:t>
      </w:r>
      <w:r w:rsidRPr="007D320F">
        <w:rPr>
          <w:rFonts w:ascii="Arial" w:hAnsi="Arial" w:cs="Arial"/>
          <w:spacing w:val="-4"/>
        </w:rPr>
        <w:t xml:space="preserve"> </w:t>
      </w:r>
      <w:r w:rsidRPr="007D320F">
        <w:rPr>
          <w:rFonts w:ascii="Arial" w:hAnsi="Arial" w:cs="Arial"/>
        </w:rPr>
        <w:t>de</w:t>
      </w:r>
      <w:r w:rsidRPr="007D320F">
        <w:rPr>
          <w:rFonts w:ascii="Arial" w:hAnsi="Arial" w:cs="Arial"/>
          <w:spacing w:val="-5"/>
        </w:rPr>
        <w:t xml:space="preserve"> </w:t>
      </w:r>
      <w:r w:rsidRPr="007D320F">
        <w:rPr>
          <w:rFonts w:ascii="Arial" w:hAnsi="Arial" w:cs="Arial"/>
        </w:rPr>
        <w:t>la</w:t>
      </w:r>
      <w:r w:rsidRPr="007D320F">
        <w:rPr>
          <w:rFonts w:ascii="Arial" w:hAnsi="Arial" w:cs="Arial"/>
          <w:spacing w:val="-7"/>
        </w:rPr>
        <w:t xml:space="preserve"> </w:t>
      </w:r>
      <w:r w:rsidRPr="007D320F">
        <w:rPr>
          <w:rFonts w:ascii="Arial" w:hAnsi="Arial" w:cs="Arial"/>
        </w:rPr>
        <w:t>siguiente</w:t>
      </w:r>
      <w:r w:rsidRPr="007D320F">
        <w:rPr>
          <w:rFonts w:ascii="Arial" w:hAnsi="Arial" w:cs="Arial"/>
          <w:spacing w:val="-6"/>
        </w:rPr>
        <w:t xml:space="preserve"> </w:t>
      </w:r>
      <w:r w:rsidRPr="007D320F">
        <w:rPr>
          <w:rFonts w:ascii="Arial" w:hAnsi="Arial" w:cs="Arial"/>
        </w:rPr>
        <w:t>manera:</w:t>
      </w:r>
    </w:p>
    <w:p w14:paraId="21B9326F" w14:textId="77777777" w:rsidR="00D24204" w:rsidRPr="007D320F" w:rsidRDefault="00D24204" w:rsidP="00D24204">
      <w:pPr>
        <w:pStyle w:val="Textoindependiente"/>
        <w:spacing w:line="229" w:lineRule="exact"/>
        <w:ind w:left="459"/>
        <w:jc w:val="both"/>
        <w:rPr>
          <w:rFonts w:ascii="Arial" w:hAnsi="Arial" w:cs="Arial"/>
        </w:rPr>
      </w:pPr>
    </w:p>
    <w:p w14:paraId="58D09321" w14:textId="77777777" w:rsidR="00D24204" w:rsidRPr="007D320F" w:rsidRDefault="00D24204" w:rsidP="00D24204">
      <w:pPr>
        <w:tabs>
          <w:tab w:val="left" w:pos="1180"/>
        </w:tabs>
        <w:ind w:right="-21"/>
        <w:jc w:val="both"/>
        <w:rPr>
          <w:rFonts w:ascii="Arial" w:hAnsi="Arial" w:cs="Arial"/>
          <w:sz w:val="20"/>
          <w:szCs w:val="20"/>
        </w:rPr>
      </w:pPr>
      <w:r w:rsidRPr="007D320F">
        <w:rPr>
          <w:rFonts w:ascii="Arial" w:hAnsi="Arial" w:cs="Arial"/>
          <w:sz w:val="20"/>
          <w:szCs w:val="20"/>
        </w:rPr>
        <w:t>El Departamento de Servicios Escolares publicará</w:t>
      </w:r>
      <w:r w:rsidRPr="007D320F">
        <w:rPr>
          <w:rFonts w:ascii="Arial" w:hAnsi="Arial" w:cs="Arial"/>
          <w:spacing w:val="-1"/>
          <w:sz w:val="20"/>
          <w:szCs w:val="20"/>
        </w:rPr>
        <w:t xml:space="preserve"> </w:t>
      </w:r>
      <w:r w:rsidRPr="007D320F">
        <w:rPr>
          <w:rFonts w:ascii="Arial" w:hAnsi="Arial" w:cs="Arial"/>
          <w:sz w:val="20"/>
          <w:szCs w:val="20"/>
        </w:rPr>
        <w:t>la</w:t>
      </w:r>
      <w:r w:rsidRPr="007D320F">
        <w:rPr>
          <w:rFonts w:ascii="Arial" w:hAnsi="Arial" w:cs="Arial"/>
          <w:spacing w:val="-5"/>
          <w:sz w:val="20"/>
          <w:szCs w:val="20"/>
        </w:rPr>
        <w:t xml:space="preserve"> </w:t>
      </w:r>
      <w:r w:rsidRPr="007D320F">
        <w:rPr>
          <w:rFonts w:ascii="Arial" w:hAnsi="Arial" w:cs="Arial"/>
          <w:sz w:val="20"/>
          <w:szCs w:val="20"/>
        </w:rPr>
        <w:t>Convocatoria</w:t>
      </w:r>
      <w:r w:rsidRPr="007D320F">
        <w:rPr>
          <w:rFonts w:ascii="Arial" w:hAnsi="Arial" w:cs="Arial"/>
          <w:spacing w:val="-7"/>
          <w:sz w:val="20"/>
          <w:szCs w:val="20"/>
        </w:rPr>
        <w:t xml:space="preserve"> </w:t>
      </w:r>
      <w:r w:rsidRPr="007D320F">
        <w:rPr>
          <w:rFonts w:ascii="Arial" w:hAnsi="Arial" w:cs="Arial"/>
          <w:sz w:val="20"/>
          <w:szCs w:val="20"/>
        </w:rPr>
        <w:t>por</w:t>
      </w:r>
      <w:r w:rsidRPr="007D320F">
        <w:rPr>
          <w:rFonts w:ascii="Arial" w:hAnsi="Arial" w:cs="Arial"/>
          <w:spacing w:val="-7"/>
          <w:sz w:val="20"/>
          <w:szCs w:val="20"/>
        </w:rPr>
        <w:t xml:space="preserve"> </w:t>
      </w:r>
      <w:r w:rsidRPr="007D320F">
        <w:rPr>
          <w:rFonts w:ascii="Arial" w:hAnsi="Arial" w:cs="Arial"/>
          <w:sz w:val="20"/>
          <w:szCs w:val="20"/>
        </w:rPr>
        <w:t>tres</w:t>
      </w:r>
      <w:r w:rsidRPr="007D320F">
        <w:rPr>
          <w:rFonts w:ascii="Arial" w:hAnsi="Arial" w:cs="Arial"/>
          <w:spacing w:val="-1"/>
          <w:sz w:val="20"/>
          <w:szCs w:val="20"/>
        </w:rPr>
        <w:t xml:space="preserve"> </w:t>
      </w:r>
      <w:r w:rsidRPr="007D320F">
        <w:rPr>
          <w:rFonts w:ascii="Arial" w:hAnsi="Arial" w:cs="Arial"/>
          <w:sz w:val="20"/>
          <w:szCs w:val="20"/>
        </w:rPr>
        <w:t>días</w:t>
      </w:r>
      <w:r w:rsidRPr="007D320F">
        <w:rPr>
          <w:rFonts w:ascii="Arial" w:hAnsi="Arial" w:cs="Arial"/>
          <w:spacing w:val="-4"/>
          <w:sz w:val="20"/>
          <w:szCs w:val="20"/>
        </w:rPr>
        <w:t xml:space="preserve"> </w:t>
      </w:r>
      <w:r w:rsidRPr="007D320F">
        <w:rPr>
          <w:rFonts w:ascii="Arial" w:hAnsi="Arial" w:cs="Arial"/>
          <w:sz w:val="20"/>
          <w:szCs w:val="20"/>
        </w:rPr>
        <w:t>naturales,</w:t>
      </w:r>
      <w:r w:rsidRPr="007D320F">
        <w:rPr>
          <w:rFonts w:ascii="Arial" w:hAnsi="Arial" w:cs="Arial"/>
          <w:spacing w:val="-7"/>
          <w:sz w:val="20"/>
          <w:szCs w:val="20"/>
        </w:rPr>
        <w:t xml:space="preserve"> </w:t>
      </w:r>
      <w:r w:rsidRPr="007D320F">
        <w:rPr>
          <w:rFonts w:ascii="Arial" w:hAnsi="Arial" w:cs="Arial"/>
          <w:sz w:val="20"/>
          <w:szCs w:val="20"/>
        </w:rPr>
        <w:t>previos</w:t>
      </w:r>
      <w:r w:rsidRPr="007D320F">
        <w:rPr>
          <w:rFonts w:ascii="Arial" w:hAnsi="Arial" w:cs="Arial"/>
          <w:spacing w:val="-5"/>
          <w:sz w:val="20"/>
          <w:szCs w:val="20"/>
        </w:rPr>
        <w:t xml:space="preserve"> </w:t>
      </w:r>
      <w:r w:rsidRPr="007D320F">
        <w:rPr>
          <w:rFonts w:ascii="Arial" w:hAnsi="Arial" w:cs="Arial"/>
          <w:sz w:val="20"/>
          <w:szCs w:val="20"/>
        </w:rPr>
        <w:t>a</w:t>
      </w:r>
      <w:r w:rsidRPr="007D320F">
        <w:rPr>
          <w:rFonts w:ascii="Arial" w:hAnsi="Arial" w:cs="Arial"/>
          <w:spacing w:val="-3"/>
          <w:sz w:val="20"/>
          <w:szCs w:val="20"/>
        </w:rPr>
        <w:t xml:space="preserve"> </w:t>
      </w:r>
      <w:r w:rsidRPr="007D320F">
        <w:rPr>
          <w:rFonts w:ascii="Arial" w:hAnsi="Arial" w:cs="Arial"/>
          <w:sz w:val="20"/>
          <w:szCs w:val="20"/>
        </w:rPr>
        <w:t>la</w:t>
      </w:r>
      <w:r w:rsidRPr="007D320F">
        <w:rPr>
          <w:rFonts w:ascii="Arial" w:hAnsi="Arial" w:cs="Arial"/>
          <w:spacing w:val="-6"/>
          <w:sz w:val="20"/>
          <w:szCs w:val="20"/>
        </w:rPr>
        <w:t xml:space="preserve"> </w:t>
      </w:r>
      <w:r w:rsidRPr="007D320F">
        <w:rPr>
          <w:rFonts w:ascii="Arial" w:hAnsi="Arial" w:cs="Arial"/>
          <w:sz w:val="20"/>
          <w:szCs w:val="20"/>
        </w:rPr>
        <w:t>recepción</w:t>
      </w:r>
      <w:r w:rsidRPr="007D320F">
        <w:rPr>
          <w:rFonts w:ascii="Arial" w:hAnsi="Arial" w:cs="Arial"/>
          <w:spacing w:val="-6"/>
          <w:sz w:val="20"/>
          <w:szCs w:val="20"/>
        </w:rPr>
        <w:t xml:space="preserve"> </w:t>
      </w:r>
      <w:r w:rsidRPr="007D320F">
        <w:rPr>
          <w:rFonts w:ascii="Arial" w:hAnsi="Arial" w:cs="Arial"/>
          <w:sz w:val="20"/>
          <w:szCs w:val="20"/>
        </w:rPr>
        <w:t xml:space="preserve">de </w:t>
      </w:r>
      <w:r w:rsidRPr="007D320F">
        <w:rPr>
          <w:rFonts w:ascii="Arial" w:hAnsi="Arial" w:cs="Arial"/>
          <w:spacing w:val="-53"/>
          <w:sz w:val="20"/>
          <w:szCs w:val="20"/>
        </w:rPr>
        <w:t xml:space="preserve"> </w:t>
      </w:r>
      <w:r w:rsidRPr="007D320F">
        <w:rPr>
          <w:rFonts w:ascii="Arial" w:hAnsi="Arial" w:cs="Arial"/>
          <w:sz w:val="20"/>
          <w:szCs w:val="20"/>
        </w:rPr>
        <w:t>documentos:</w:t>
      </w:r>
    </w:p>
    <w:p w14:paraId="54A94BC7" w14:textId="77777777" w:rsidR="00D24204" w:rsidRPr="007D320F" w:rsidRDefault="00D24204" w:rsidP="00D24204">
      <w:pPr>
        <w:pStyle w:val="Prrafodelista"/>
        <w:widowControl w:val="0"/>
        <w:numPr>
          <w:ilvl w:val="3"/>
          <w:numId w:val="5"/>
        </w:numPr>
        <w:tabs>
          <w:tab w:val="left" w:pos="1180"/>
        </w:tabs>
        <w:autoSpaceDE w:val="0"/>
        <w:autoSpaceDN w:val="0"/>
        <w:spacing w:before="92" w:after="0" w:line="240" w:lineRule="auto"/>
        <w:ind w:right="-21" w:hanging="360"/>
        <w:contextualSpacing w:val="0"/>
        <w:jc w:val="both"/>
        <w:rPr>
          <w:rFonts w:ascii="Arial" w:hAnsi="Arial" w:cs="Arial"/>
          <w:sz w:val="20"/>
          <w:szCs w:val="20"/>
        </w:rPr>
      </w:pPr>
      <w:r w:rsidRPr="007D320F">
        <w:rPr>
          <w:rFonts w:ascii="Arial" w:hAnsi="Arial" w:cs="Arial"/>
          <w:sz w:val="20"/>
          <w:szCs w:val="20"/>
        </w:rPr>
        <w:t>Las y los estudiantes interesados realizaran el trámite personalmente o por medio de un tercero a través de carta poder, podrá ser de libre redacción acompañada de la identificación oficial de la persona a realizar el trámite;</w:t>
      </w:r>
    </w:p>
    <w:p w14:paraId="7DCCF59E" w14:textId="77777777" w:rsidR="00D24204" w:rsidRPr="007D320F" w:rsidRDefault="00D24204" w:rsidP="00D24204">
      <w:pPr>
        <w:pStyle w:val="Prrafodelista"/>
        <w:widowControl w:val="0"/>
        <w:numPr>
          <w:ilvl w:val="3"/>
          <w:numId w:val="5"/>
        </w:numPr>
        <w:tabs>
          <w:tab w:val="left" w:pos="1180"/>
        </w:tabs>
        <w:autoSpaceDE w:val="0"/>
        <w:autoSpaceDN w:val="0"/>
        <w:spacing w:before="92" w:after="0" w:line="240" w:lineRule="auto"/>
        <w:ind w:right="-21"/>
        <w:contextualSpacing w:val="0"/>
        <w:jc w:val="both"/>
        <w:rPr>
          <w:rFonts w:ascii="Arial" w:hAnsi="Arial" w:cs="Arial"/>
          <w:sz w:val="20"/>
          <w:szCs w:val="20"/>
        </w:rPr>
      </w:pPr>
      <w:r w:rsidRPr="007D320F">
        <w:rPr>
          <w:rFonts w:ascii="Arial" w:hAnsi="Arial" w:cs="Arial"/>
          <w:sz w:val="20"/>
          <w:szCs w:val="20"/>
        </w:rPr>
        <w:t>Las y los estudiantes registrarán su solicitud en la oficina del Departamento de Servicios Escolares;</w:t>
      </w:r>
    </w:p>
    <w:p w14:paraId="3AF7B6EB" w14:textId="77777777" w:rsidR="00D24204" w:rsidRPr="007D320F" w:rsidRDefault="00D24204" w:rsidP="00D24204">
      <w:pPr>
        <w:pStyle w:val="Prrafodelista"/>
        <w:widowControl w:val="0"/>
        <w:numPr>
          <w:ilvl w:val="3"/>
          <w:numId w:val="5"/>
        </w:numPr>
        <w:tabs>
          <w:tab w:val="left" w:pos="1180"/>
        </w:tabs>
        <w:autoSpaceDE w:val="0"/>
        <w:autoSpaceDN w:val="0"/>
        <w:spacing w:before="92" w:after="0" w:line="240" w:lineRule="auto"/>
        <w:ind w:right="-21"/>
        <w:contextualSpacing w:val="0"/>
        <w:jc w:val="both"/>
        <w:rPr>
          <w:rFonts w:ascii="Arial" w:hAnsi="Arial" w:cs="Arial"/>
          <w:sz w:val="20"/>
          <w:szCs w:val="20"/>
        </w:rPr>
      </w:pPr>
      <w:r w:rsidRPr="007D320F">
        <w:rPr>
          <w:rFonts w:ascii="Arial" w:hAnsi="Arial" w:cs="Arial"/>
          <w:sz w:val="20"/>
          <w:szCs w:val="20"/>
        </w:rPr>
        <w:t xml:space="preserve">El Departamento de Servicios Escolares dará los resultados de la convocatoria; </w:t>
      </w:r>
    </w:p>
    <w:p w14:paraId="4C312D69" w14:textId="77777777" w:rsidR="00D24204" w:rsidRPr="007D320F" w:rsidRDefault="00D24204" w:rsidP="00D24204">
      <w:pPr>
        <w:pStyle w:val="Prrafodelista"/>
        <w:widowControl w:val="0"/>
        <w:numPr>
          <w:ilvl w:val="3"/>
          <w:numId w:val="5"/>
        </w:numPr>
        <w:tabs>
          <w:tab w:val="left" w:pos="1179"/>
          <w:tab w:val="left" w:pos="1180"/>
        </w:tabs>
        <w:autoSpaceDE w:val="0"/>
        <w:autoSpaceDN w:val="0"/>
        <w:spacing w:before="1" w:after="0" w:line="240" w:lineRule="auto"/>
        <w:ind w:right="-21" w:hanging="360"/>
        <w:contextualSpacing w:val="0"/>
        <w:jc w:val="both"/>
        <w:rPr>
          <w:rFonts w:ascii="Arial" w:hAnsi="Arial" w:cs="Arial"/>
          <w:sz w:val="20"/>
          <w:szCs w:val="20"/>
        </w:rPr>
      </w:pPr>
      <w:r w:rsidRPr="007D320F">
        <w:rPr>
          <w:rFonts w:ascii="Arial" w:hAnsi="Arial" w:cs="Arial"/>
          <w:sz w:val="20"/>
          <w:szCs w:val="20"/>
        </w:rPr>
        <w:t xml:space="preserve">Se les proporcionará a las y los estudiantes, el servicio de un alimento al día por el </w:t>
      </w:r>
      <w:r w:rsidRPr="007D320F">
        <w:rPr>
          <w:rFonts w:ascii="Arial" w:hAnsi="Arial" w:cs="Arial"/>
          <w:spacing w:val="-53"/>
          <w:sz w:val="20"/>
          <w:szCs w:val="20"/>
        </w:rPr>
        <w:t xml:space="preserve"> </w:t>
      </w:r>
      <w:r w:rsidRPr="007D320F">
        <w:rPr>
          <w:rFonts w:ascii="Arial" w:hAnsi="Arial" w:cs="Arial"/>
          <w:sz w:val="20"/>
          <w:szCs w:val="20"/>
        </w:rPr>
        <w:t>tiempo</w:t>
      </w:r>
      <w:r w:rsidRPr="007D320F">
        <w:rPr>
          <w:rFonts w:ascii="Arial" w:hAnsi="Arial" w:cs="Arial"/>
          <w:spacing w:val="-9"/>
          <w:sz w:val="20"/>
          <w:szCs w:val="20"/>
        </w:rPr>
        <w:t xml:space="preserve"> </w:t>
      </w:r>
      <w:r w:rsidRPr="007D320F">
        <w:rPr>
          <w:rFonts w:ascii="Arial" w:hAnsi="Arial" w:cs="Arial"/>
          <w:sz w:val="20"/>
          <w:szCs w:val="20"/>
        </w:rPr>
        <w:t>estipulado</w:t>
      </w:r>
      <w:r w:rsidRPr="007D320F">
        <w:rPr>
          <w:rFonts w:ascii="Arial" w:hAnsi="Arial" w:cs="Arial"/>
          <w:spacing w:val="-5"/>
          <w:sz w:val="20"/>
          <w:szCs w:val="20"/>
        </w:rPr>
        <w:t xml:space="preserve"> </w:t>
      </w:r>
      <w:r w:rsidRPr="007D320F">
        <w:rPr>
          <w:rFonts w:ascii="Arial" w:hAnsi="Arial" w:cs="Arial"/>
          <w:sz w:val="20"/>
          <w:szCs w:val="20"/>
        </w:rPr>
        <w:t>en</w:t>
      </w:r>
      <w:r w:rsidRPr="007D320F">
        <w:rPr>
          <w:rFonts w:ascii="Arial" w:hAnsi="Arial" w:cs="Arial"/>
          <w:spacing w:val="-8"/>
          <w:sz w:val="20"/>
          <w:szCs w:val="20"/>
        </w:rPr>
        <w:t xml:space="preserve"> </w:t>
      </w:r>
      <w:r w:rsidRPr="007D320F">
        <w:rPr>
          <w:rFonts w:ascii="Arial" w:hAnsi="Arial" w:cs="Arial"/>
          <w:sz w:val="20"/>
          <w:szCs w:val="20"/>
        </w:rPr>
        <w:t>la convocatoria</w:t>
      </w:r>
      <w:r w:rsidRPr="007D320F">
        <w:rPr>
          <w:rFonts w:ascii="Arial" w:hAnsi="Arial" w:cs="Arial"/>
          <w:spacing w:val="-3"/>
          <w:sz w:val="20"/>
          <w:szCs w:val="20"/>
        </w:rPr>
        <w:t xml:space="preserve"> </w:t>
      </w:r>
      <w:r w:rsidRPr="007D320F">
        <w:rPr>
          <w:rFonts w:ascii="Arial" w:hAnsi="Arial" w:cs="Arial"/>
          <w:sz w:val="20"/>
          <w:szCs w:val="20"/>
        </w:rPr>
        <w:t>partir</w:t>
      </w:r>
      <w:r w:rsidRPr="007D320F">
        <w:rPr>
          <w:rFonts w:ascii="Arial" w:hAnsi="Arial" w:cs="Arial"/>
          <w:spacing w:val="-2"/>
          <w:sz w:val="20"/>
          <w:szCs w:val="20"/>
        </w:rPr>
        <w:t xml:space="preserve"> </w:t>
      </w:r>
      <w:r w:rsidRPr="007D320F">
        <w:rPr>
          <w:rFonts w:ascii="Arial" w:hAnsi="Arial" w:cs="Arial"/>
          <w:sz w:val="20"/>
          <w:szCs w:val="20"/>
        </w:rPr>
        <w:t>de tres días</w:t>
      </w:r>
      <w:r w:rsidRPr="007D320F">
        <w:rPr>
          <w:rFonts w:ascii="Arial" w:hAnsi="Arial" w:cs="Arial"/>
          <w:spacing w:val="1"/>
          <w:sz w:val="20"/>
          <w:szCs w:val="20"/>
        </w:rPr>
        <w:t xml:space="preserve"> </w:t>
      </w:r>
      <w:r w:rsidRPr="007D320F">
        <w:rPr>
          <w:rFonts w:ascii="Arial" w:hAnsi="Arial" w:cs="Arial"/>
          <w:sz w:val="20"/>
          <w:szCs w:val="20"/>
        </w:rPr>
        <w:t>hábiles</w:t>
      </w:r>
      <w:r w:rsidRPr="007D320F">
        <w:rPr>
          <w:rFonts w:ascii="Arial" w:hAnsi="Arial" w:cs="Arial"/>
          <w:spacing w:val="-3"/>
          <w:sz w:val="20"/>
          <w:szCs w:val="20"/>
        </w:rPr>
        <w:t xml:space="preserve"> </w:t>
      </w:r>
      <w:r w:rsidRPr="007D320F">
        <w:rPr>
          <w:rFonts w:ascii="Arial" w:hAnsi="Arial" w:cs="Arial"/>
          <w:sz w:val="20"/>
          <w:szCs w:val="20"/>
        </w:rPr>
        <w:t>posteriores a</w:t>
      </w:r>
      <w:r w:rsidRPr="007D320F">
        <w:rPr>
          <w:rFonts w:ascii="Arial" w:hAnsi="Arial" w:cs="Arial"/>
          <w:spacing w:val="-6"/>
          <w:sz w:val="20"/>
          <w:szCs w:val="20"/>
        </w:rPr>
        <w:t xml:space="preserve"> </w:t>
      </w:r>
      <w:r w:rsidRPr="007D320F">
        <w:rPr>
          <w:rFonts w:ascii="Arial" w:hAnsi="Arial" w:cs="Arial"/>
          <w:sz w:val="20"/>
          <w:szCs w:val="20"/>
        </w:rPr>
        <w:t>los</w:t>
      </w:r>
      <w:r w:rsidRPr="007D320F">
        <w:rPr>
          <w:rFonts w:ascii="Arial" w:hAnsi="Arial" w:cs="Arial"/>
          <w:spacing w:val="-53"/>
          <w:sz w:val="20"/>
          <w:szCs w:val="20"/>
        </w:rPr>
        <w:t xml:space="preserve">       </w:t>
      </w:r>
      <w:r w:rsidRPr="007D320F">
        <w:rPr>
          <w:rFonts w:ascii="Arial" w:hAnsi="Arial" w:cs="Arial"/>
          <w:sz w:val="20"/>
          <w:szCs w:val="20"/>
        </w:rPr>
        <w:t>resultados;</w:t>
      </w:r>
    </w:p>
    <w:p w14:paraId="15A7FF65" w14:textId="77777777" w:rsidR="00D24204" w:rsidRPr="007D320F" w:rsidRDefault="00D24204" w:rsidP="00D24204">
      <w:pPr>
        <w:pStyle w:val="Prrafodelista"/>
        <w:widowControl w:val="0"/>
        <w:numPr>
          <w:ilvl w:val="3"/>
          <w:numId w:val="5"/>
        </w:numPr>
        <w:tabs>
          <w:tab w:val="left" w:pos="1180"/>
        </w:tabs>
        <w:autoSpaceDE w:val="0"/>
        <w:autoSpaceDN w:val="0"/>
        <w:spacing w:before="1" w:after="0" w:line="240" w:lineRule="auto"/>
        <w:ind w:right="-21"/>
        <w:contextualSpacing w:val="0"/>
        <w:rPr>
          <w:rFonts w:ascii="Arial" w:hAnsi="Arial" w:cs="Arial"/>
          <w:sz w:val="20"/>
          <w:szCs w:val="20"/>
        </w:rPr>
      </w:pPr>
      <w:r w:rsidRPr="007D320F">
        <w:rPr>
          <w:rFonts w:ascii="Arial" w:hAnsi="Arial" w:cs="Arial"/>
          <w:sz w:val="20"/>
          <w:szCs w:val="20"/>
        </w:rPr>
        <w:t>Las Beca</w:t>
      </w:r>
      <w:r w:rsidRPr="007D320F">
        <w:rPr>
          <w:rFonts w:ascii="Arial" w:hAnsi="Arial" w:cs="Arial"/>
          <w:spacing w:val="-5"/>
          <w:sz w:val="20"/>
          <w:szCs w:val="20"/>
        </w:rPr>
        <w:t xml:space="preserve"> </w:t>
      </w:r>
      <w:r w:rsidRPr="007D320F">
        <w:rPr>
          <w:rFonts w:ascii="Arial" w:hAnsi="Arial" w:cs="Arial"/>
          <w:sz w:val="20"/>
          <w:szCs w:val="20"/>
        </w:rPr>
        <w:t>Alimenticias</w:t>
      </w:r>
      <w:r w:rsidRPr="007D320F">
        <w:rPr>
          <w:rFonts w:ascii="Arial" w:hAnsi="Arial" w:cs="Arial"/>
          <w:spacing w:val="-6"/>
          <w:sz w:val="20"/>
          <w:szCs w:val="20"/>
        </w:rPr>
        <w:t xml:space="preserve"> </w:t>
      </w:r>
      <w:r w:rsidRPr="007D320F">
        <w:rPr>
          <w:rFonts w:ascii="Arial" w:hAnsi="Arial" w:cs="Arial"/>
          <w:sz w:val="20"/>
          <w:szCs w:val="20"/>
        </w:rPr>
        <w:t>no</w:t>
      </w:r>
      <w:r w:rsidRPr="007D320F">
        <w:rPr>
          <w:rFonts w:ascii="Arial" w:hAnsi="Arial" w:cs="Arial"/>
          <w:spacing w:val="-5"/>
          <w:sz w:val="20"/>
          <w:szCs w:val="20"/>
        </w:rPr>
        <w:t xml:space="preserve"> </w:t>
      </w:r>
      <w:r w:rsidRPr="007D320F">
        <w:rPr>
          <w:rFonts w:ascii="Arial" w:hAnsi="Arial" w:cs="Arial"/>
          <w:sz w:val="20"/>
          <w:szCs w:val="20"/>
        </w:rPr>
        <w:t>podrán</w:t>
      </w:r>
      <w:r w:rsidRPr="007D320F">
        <w:rPr>
          <w:rFonts w:ascii="Arial" w:hAnsi="Arial" w:cs="Arial"/>
          <w:spacing w:val="-5"/>
          <w:sz w:val="20"/>
          <w:szCs w:val="20"/>
        </w:rPr>
        <w:t xml:space="preserve"> </w:t>
      </w:r>
      <w:r w:rsidRPr="007D320F">
        <w:rPr>
          <w:rFonts w:ascii="Arial" w:hAnsi="Arial" w:cs="Arial"/>
          <w:sz w:val="20"/>
          <w:szCs w:val="20"/>
        </w:rPr>
        <w:t>ser</w:t>
      </w:r>
      <w:r w:rsidRPr="007D320F">
        <w:rPr>
          <w:rFonts w:ascii="Arial" w:hAnsi="Arial" w:cs="Arial"/>
          <w:spacing w:val="-6"/>
          <w:sz w:val="20"/>
          <w:szCs w:val="20"/>
        </w:rPr>
        <w:t xml:space="preserve"> </w:t>
      </w:r>
      <w:r w:rsidRPr="007D320F">
        <w:rPr>
          <w:rFonts w:ascii="Arial" w:hAnsi="Arial" w:cs="Arial"/>
          <w:sz w:val="20"/>
          <w:szCs w:val="20"/>
        </w:rPr>
        <w:t>acumulables,</w:t>
      </w:r>
      <w:r w:rsidRPr="007D320F">
        <w:rPr>
          <w:rFonts w:ascii="Arial" w:hAnsi="Arial" w:cs="Arial"/>
          <w:spacing w:val="-5"/>
          <w:sz w:val="20"/>
          <w:szCs w:val="20"/>
        </w:rPr>
        <w:t xml:space="preserve"> </w:t>
      </w:r>
      <w:r w:rsidRPr="007D320F">
        <w:rPr>
          <w:rFonts w:ascii="Arial" w:hAnsi="Arial" w:cs="Arial"/>
          <w:sz w:val="20"/>
          <w:szCs w:val="20"/>
        </w:rPr>
        <w:t>ni</w:t>
      </w:r>
      <w:r w:rsidRPr="007D320F">
        <w:rPr>
          <w:rFonts w:ascii="Arial" w:hAnsi="Arial" w:cs="Arial"/>
          <w:spacing w:val="-5"/>
          <w:sz w:val="20"/>
          <w:szCs w:val="20"/>
        </w:rPr>
        <w:t xml:space="preserve"> </w:t>
      </w:r>
      <w:r w:rsidRPr="007D320F">
        <w:rPr>
          <w:rFonts w:ascii="Arial" w:hAnsi="Arial" w:cs="Arial"/>
          <w:sz w:val="20"/>
          <w:szCs w:val="20"/>
        </w:rPr>
        <w:t>transferibles; y</w:t>
      </w:r>
    </w:p>
    <w:p w14:paraId="68FD8EE5" w14:textId="77777777" w:rsidR="00D24204" w:rsidRPr="007D320F" w:rsidRDefault="00D24204" w:rsidP="00D24204">
      <w:pPr>
        <w:pStyle w:val="Prrafodelista"/>
        <w:widowControl w:val="0"/>
        <w:numPr>
          <w:ilvl w:val="3"/>
          <w:numId w:val="5"/>
        </w:numPr>
        <w:tabs>
          <w:tab w:val="left" w:pos="1180"/>
        </w:tabs>
        <w:autoSpaceDE w:val="0"/>
        <w:autoSpaceDN w:val="0"/>
        <w:spacing w:after="0" w:line="240" w:lineRule="auto"/>
        <w:ind w:right="-21"/>
        <w:contextualSpacing w:val="0"/>
        <w:rPr>
          <w:rFonts w:ascii="Arial" w:hAnsi="Arial" w:cs="Arial"/>
          <w:sz w:val="20"/>
          <w:szCs w:val="20"/>
        </w:rPr>
      </w:pPr>
      <w:r w:rsidRPr="007D320F">
        <w:rPr>
          <w:rFonts w:ascii="Arial" w:hAnsi="Arial" w:cs="Arial"/>
          <w:sz w:val="20"/>
          <w:szCs w:val="20"/>
        </w:rPr>
        <w:t>Las</w:t>
      </w:r>
      <w:r w:rsidRPr="007D320F">
        <w:rPr>
          <w:rFonts w:ascii="Arial" w:hAnsi="Arial" w:cs="Arial"/>
          <w:spacing w:val="-6"/>
          <w:sz w:val="20"/>
          <w:szCs w:val="20"/>
        </w:rPr>
        <w:t xml:space="preserve"> </w:t>
      </w:r>
      <w:r w:rsidRPr="007D320F">
        <w:rPr>
          <w:rFonts w:ascii="Arial" w:hAnsi="Arial" w:cs="Arial"/>
          <w:sz w:val="20"/>
          <w:szCs w:val="20"/>
        </w:rPr>
        <w:t>bases</w:t>
      </w:r>
      <w:r w:rsidRPr="007D320F">
        <w:rPr>
          <w:rFonts w:ascii="Arial" w:hAnsi="Arial" w:cs="Arial"/>
          <w:spacing w:val="-4"/>
          <w:sz w:val="20"/>
          <w:szCs w:val="20"/>
        </w:rPr>
        <w:t xml:space="preserve"> </w:t>
      </w:r>
      <w:r w:rsidRPr="007D320F">
        <w:rPr>
          <w:rFonts w:ascii="Arial" w:hAnsi="Arial" w:cs="Arial"/>
          <w:sz w:val="20"/>
          <w:szCs w:val="20"/>
        </w:rPr>
        <w:t>y</w:t>
      </w:r>
      <w:r w:rsidRPr="007D320F">
        <w:rPr>
          <w:rFonts w:ascii="Arial" w:hAnsi="Arial" w:cs="Arial"/>
          <w:spacing w:val="-9"/>
          <w:sz w:val="20"/>
          <w:szCs w:val="20"/>
        </w:rPr>
        <w:t xml:space="preserve"> </w:t>
      </w:r>
      <w:r w:rsidRPr="007D320F">
        <w:rPr>
          <w:rFonts w:ascii="Arial" w:hAnsi="Arial" w:cs="Arial"/>
          <w:sz w:val="20"/>
          <w:szCs w:val="20"/>
        </w:rPr>
        <w:t>criterios</w:t>
      </w:r>
      <w:r w:rsidRPr="007D320F">
        <w:rPr>
          <w:rFonts w:ascii="Arial" w:hAnsi="Arial" w:cs="Arial"/>
          <w:spacing w:val="-5"/>
          <w:sz w:val="20"/>
          <w:szCs w:val="20"/>
        </w:rPr>
        <w:t xml:space="preserve"> </w:t>
      </w:r>
      <w:r w:rsidRPr="007D320F">
        <w:rPr>
          <w:rFonts w:ascii="Arial" w:hAnsi="Arial" w:cs="Arial"/>
          <w:sz w:val="20"/>
          <w:szCs w:val="20"/>
        </w:rPr>
        <w:t>de</w:t>
      </w:r>
      <w:r w:rsidRPr="007D320F">
        <w:rPr>
          <w:rFonts w:ascii="Arial" w:hAnsi="Arial" w:cs="Arial"/>
          <w:spacing w:val="-6"/>
          <w:sz w:val="20"/>
          <w:szCs w:val="20"/>
        </w:rPr>
        <w:t xml:space="preserve"> </w:t>
      </w:r>
      <w:r w:rsidRPr="007D320F">
        <w:rPr>
          <w:rFonts w:ascii="Arial" w:hAnsi="Arial" w:cs="Arial"/>
          <w:sz w:val="20"/>
          <w:szCs w:val="20"/>
        </w:rPr>
        <w:t>la</w:t>
      </w:r>
      <w:r w:rsidRPr="007D320F">
        <w:rPr>
          <w:rFonts w:ascii="Arial" w:hAnsi="Arial" w:cs="Arial"/>
          <w:spacing w:val="-3"/>
          <w:sz w:val="20"/>
          <w:szCs w:val="20"/>
        </w:rPr>
        <w:t xml:space="preserve"> </w:t>
      </w:r>
      <w:r w:rsidRPr="007D320F">
        <w:rPr>
          <w:rFonts w:ascii="Arial" w:hAnsi="Arial" w:cs="Arial"/>
          <w:sz w:val="20"/>
          <w:szCs w:val="20"/>
        </w:rPr>
        <w:t>convocatoria</w:t>
      </w:r>
      <w:r w:rsidRPr="007D320F">
        <w:rPr>
          <w:rFonts w:ascii="Arial" w:hAnsi="Arial" w:cs="Arial"/>
          <w:spacing w:val="-7"/>
          <w:sz w:val="20"/>
          <w:szCs w:val="20"/>
        </w:rPr>
        <w:t xml:space="preserve"> </w:t>
      </w:r>
      <w:r w:rsidRPr="007D320F">
        <w:rPr>
          <w:rFonts w:ascii="Arial" w:hAnsi="Arial" w:cs="Arial"/>
          <w:sz w:val="20"/>
          <w:szCs w:val="20"/>
        </w:rPr>
        <w:t>podrán</w:t>
      </w:r>
      <w:r w:rsidRPr="007D320F">
        <w:rPr>
          <w:rFonts w:ascii="Arial" w:hAnsi="Arial" w:cs="Arial"/>
          <w:spacing w:val="-4"/>
          <w:sz w:val="20"/>
          <w:szCs w:val="20"/>
        </w:rPr>
        <w:t xml:space="preserve"> </w:t>
      </w:r>
      <w:r w:rsidRPr="007D320F">
        <w:rPr>
          <w:rFonts w:ascii="Arial" w:hAnsi="Arial" w:cs="Arial"/>
          <w:sz w:val="20"/>
          <w:szCs w:val="20"/>
        </w:rPr>
        <w:t>ser</w:t>
      </w:r>
      <w:r w:rsidRPr="007D320F">
        <w:rPr>
          <w:rFonts w:ascii="Arial" w:hAnsi="Arial" w:cs="Arial"/>
          <w:spacing w:val="-5"/>
          <w:sz w:val="20"/>
          <w:szCs w:val="20"/>
        </w:rPr>
        <w:t xml:space="preserve"> </w:t>
      </w:r>
      <w:r w:rsidRPr="007D320F">
        <w:rPr>
          <w:rFonts w:ascii="Arial" w:hAnsi="Arial" w:cs="Arial"/>
          <w:sz w:val="20"/>
          <w:szCs w:val="20"/>
        </w:rPr>
        <w:t>ajustadas</w:t>
      </w:r>
      <w:r w:rsidRPr="007D320F">
        <w:rPr>
          <w:rFonts w:ascii="Arial" w:hAnsi="Arial" w:cs="Arial"/>
          <w:spacing w:val="-4"/>
          <w:sz w:val="20"/>
          <w:szCs w:val="20"/>
        </w:rPr>
        <w:t xml:space="preserve"> </w:t>
      </w:r>
      <w:r w:rsidRPr="007D320F">
        <w:rPr>
          <w:rFonts w:ascii="Arial" w:hAnsi="Arial" w:cs="Arial"/>
          <w:sz w:val="20"/>
          <w:szCs w:val="20"/>
        </w:rPr>
        <w:t>para</w:t>
      </w:r>
      <w:r w:rsidRPr="007D320F">
        <w:rPr>
          <w:rFonts w:ascii="Arial" w:hAnsi="Arial" w:cs="Arial"/>
          <w:spacing w:val="-5"/>
          <w:sz w:val="20"/>
          <w:szCs w:val="20"/>
        </w:rPr>
        <w:t xml:space="preserve"> </w:t>
      </w:r>
      <w:r w:rsidRPr="007D320F">
        <w:rPr>
          <w:rFonts w:ascii="Arial" w:hAnsi="Arial" w:cs="Arial"/>
          <w:sz w:val="20"/>
          <w:szCs w:val="20"/>
        </w:rPr>
        <w:t>el</w:t>
      </w:r>
      <w:r w:rsidRPr="007D320F">
        <w:rPr>
          <w:rFonts w:ascii="Arial" w:hAnsi="Arial" w:cs="Arial"/>
          <w:spacing w:val="-8"/>
          <w:sz w:val="20"/>
          <w:szCs w:val="20"/>
        </w:rPr>
        <w:t xml:space="preserve"> </w:t>
      </w:r>
      <w:r w:rsidRPr="007D320F">
        <w:rPr>
          <w:rFonts w:ascii="Arial" w:hAnsi="Arial" w:cs="Arial"/>
          <w:sz w:val="20"/>
          <w:szCs w:val="20"/>
        </w:rPr>
        <w:t>semestre</w:t>
      </w:r>
      <w:r w:rsidRPr="007D320F">
        <w:rPr>
          <w:rFonts w:ascii="Arial" w:hAnsi="Arial" w:cs="Arial"/>
          <w:spacing w:val="-6"/>
          <w:sz w:val="20"/>
          <w:szCs w:val="20"/>
        </w:rPr>
        <w:t xml:space="preserve"> </w:t>
      </w:r>
      <w:r w:rsidRPr="007D320F">
        <w:rPr>
          <w:rFonts w:ascii="Arial" w:hAnsi="Arial" w:cs="Arial"/>
          <w:sz w:val="20"/>
          <w:szCs w:val="20"/>
        </w:rPr>
        <w:t>en</w:t>
      </w:r>
      <w:r w:rsidRPr="007D320F">
        <w:rPr>
          <w:rFonts w:ascii="Arial" w:hAnsi="Arial" w:cs="Arial"/>
          <w:spacing w:val="-53"/>
          <w:sz w:val="20"/>
          <w:szCs w:val="20"/>
        </w:rPr>
        <w:t xml:space="preserve"> </w:t>
      </w:r>
      <w:r w:rsidRPr="007D320F">
        <w:rPr>
          <w:rFonts w:ascii="Arial" w:hAnsi="Arial" w:cs="Arial"/>
          <w:sz w:val="20"/>
          <w:szCs w:val="20"/>
        </w:rPr>
        <w:t>vigencia.</w:t>
      </w:r>
    </w:p>
    <w:p w14:paraId="625FD2C9" w14:textId="77777777" w:rsidR="00D24204" w:rsidRPr="007D320F" w:rsidRDefault="00D24204" w:rsidP="00D24204">
      <w:pPr>
        <w:pStyle w:val="Textoindependiente"/>
        <w:tabs>
          <w:tab w:val="left" w:pos="7590"/>
        </w:tabs>
        <w:rPr>
          <w:rFonts w:ascii="Arial" w:hAnsi="Arial" w:cs="Arial"/>
        </w:rPr>
      </w:pPr>
    </w:p>
    <w:p w14:paraId="112662EE" w14:textId="77777777" w:rsidR="00D24204" w:rsidRPr="007D320F" w:rsidRDefault="00D24204" w:rsidP="00D24204">
      <w:pPr>
        <w:rPr>
          <w:rFonts w:ascii="Arial" w:hAnsi="Arial" w:cs="Arial"/>
          <w:sz w:val="20"/>
          <w:szCs w:val="20"/>
        </w:rPr>
      </w:pPr>
      <w:r w:rsidRPr="007D320F">
        <w:rPr>
          <w:rFonts w:ascii="Arial" w:hAnsi="Arial" w:cs="Arial"/>
          <w:sz w:val="20"/>
          <w:szCs w:val="20"/>
        </w:rPr>
        <w:t>Dicho</w:t>
      </w:r>
      <w:r w:rsidRPr="007D320F">
        <w:rPr>
          <w:rFonts w:ascii="Arial" w:hAnsi="Arial" w:cs="Arial"/>
          <w:spacing w:val="-5"/>
          <w:sz w:val="20"/>
          <w:szCs w:val="20"/>
        </w:rPr>
        <w:t xml:space="preserve"> </w:t>
      </w:r>
      <w:r w:rsidRPr="007D320F">
        <w:rPr>
          <w:rFonts w:ascii="Arial" w:hAnsi="Arial" w:cs="Arial"/>
          <w:sz w:val="20"/>
          <w:szCs w:val="20"/>
        </w:rPr>
        <w:t>procedimiento</w:t>
      </w:r>
      <w:r w:rsidRPr="007D320F">
        <w:rPr>
          <w:rFonts w:ascii="Arial" w:hAnsi="Arial" w:cs="Arial"/>
          <w:spacing w:val="-6"/>
          <w:sz w:val="20"/>
          <w:szCs w:val="20"/>
        </w:rPr>
        <w:t xml:space="preserve"> </w:t>
      </w:r>
      <w:r w:rsidRPr="007D320F">
        <w:rPr>
          <w:rFonts w:ascii="Arial" w:hAnsi="Arial" w:cs="Arial"/>
          <w:sz w:val="20"/>
          <w:szCs w:val="20"/>
        </w:rPr>
        <w:t>se</w:t>
      </w:r>
      <w:r w:rsidRPr="007D320F">
        <w:rPr>
          <w:rFonts w:ascii="Arial" w:hAnsi="Arial" w:cs="Arial"/>
          <w:spacing w:val="-5"/>
          <w:sz w:val="20"/>
          <w:szCs w:val="20"/>
        </w:rPr>
        <w:t xml:space="preserve"> </w:t>
      </w:r>
      <w:r w:rsidRPr="007D320F">
        <w:rPr>
          <w:rFonts w:ascii="Arial" w:hAnsi="Arial" w:cs="Arial"/>
          <w:sz w:val="20"/>
          <w:szCs w:val="20"/>
        </w:rPr>
        <w:t>describe</w:t>
      </w:r>
      <w:r w:rsidRPr="007D320F">
        <w:rPr>
          <w:rFonts w:ascii="Arial" w:hAnsi="Arial" w:cs="Arial"/>
          <w:spacing w:val="-7"/>
          <w:sz w:val="20"/>
          <w:szCs w:val="20"/>
        </w:rPr>
        <w:t xml:space="preserve"> </w:t>
      </w:r>
      <w:r w:rsidRPr="007D320F">
        <w:rPr>
          <w:rFonts w:ascii="Arial" w:hAnsi="Arial" w:cs="Arial"/>
          <w:sz w:val="20"/>
          <w:szCs w:val="20"/>
        </w:rPr>
        <w:t>en</w:t>
      </w:r>
      <w:r w:rsidRPr="007D320F">
        <w:rPr>
          <w:rFonts w:ascii="Arial" w:hAnsi="Arial" w:cs="Arial"/>
          <w:spacing w:val="-5"/>
          <w:sz w:val="20"/>
          <w:szCs w:val="20"/>
        </w:rPr>
        <w:t xml:space="preserve"> </w:t>
      </w:r>
      <w:r w:rsidRPr="007D320F">
        <w:rPr>
          <w:rFonts w:ascii="Arial" w:hAnsi="Arial" w:cs="Arial"/>
          <w:sz w:val="20"/>
          <w:szCs w:val="20"/>
        </w:rPr>
        <w:t>el</w:t>
      </w:r>
      <w:r w:rsidRPr="007D320F">
        <w:rPr>
          <w:rFonts w:ascii="Arial" w:hAnsi="Arial" w:cs="Arial"/>
          <w:spacing w:val="-10"/>
          <w:sz w:val="20"/>
          <w:szCs w:val="20"/>
        </w:rPr>
        <w:t xml:space="preserve"> </w:t>
      </w:r>
      <w:r w:rsidRPr="007D320F">
        <w:rPr>
          <w:rFonts w:ascii="Arial" w:hAnsi="Arial" w:cs="Arial"/>
          <w:sz w:val="20"/>
          <w:szCs w:val="20"/>
        </w:rPr>
        <w:t>siguiente</w:t>
      </w:r>
      <w:r w:rsidRPr="007D320F">
        <w:rPr>
          <w:rFonts w:ascii="Arial" w:hAnsi="Arial" w:cs="Arial"/>
          <w:spacing w:val="-4"/>
          <w:sz w:val="20"/>
          <w:szCs w:val="20"/>
        </w:rPr>
        <w:t xml:space="preserve"> </w:t>
      </w:r>
      <w:r w:rsidRPr="007D320F">
        <w:rPr>
          <w:rFonts w:ascii="Arial" w:hAnsi="Arial" w:cs="Arial"/>
          <w:sz w:val="20"/>
          <w:szCs w:val="20"/>
        </w:rPr>
        <w:t>Diagrama</w:t>
      </w:r>
      <w:r w:rsidRPr="007D320F">
        <w:rPr>
          <w:rFonts w:ascii="Arial" w:hAnsi="Arial" w:cs="Arial"/>
          <w:spacing w:val="-3"/>
          <w:sz w:val="20"/>
          <w:szCs w:val="20"/>
        </w:rPr>
        <w:t xml:space="preserve"> </w:t>
      </w:r>
      <w:r w:rsidRPr="007D320F">
        <w:rPr>
          <w:rFonts w:ascii="Arial" w:hAnsi="Arial" w:cs="Arial"/>
          <w:sz w:val="20"/>
          <w:szCs w:val="20"/>
        </w:rPr>
        <w:t>de</w:t>
      </w:r>
      <w:r w:rsidRPr="007D320F">
        <w:rPr>
          <w:rFonts w:ascii="Arial" w:hAnsi="Arial" w:cs="Arial"/>
          <w:spacing w:val="-7"/>
          <w:sz w:val="20"/>
          <w:szCs w:val="20"/>
        </w:rPr>
        <w:t xml:space="preserve"> </w:t>
      </w:r>
      <w:r w:rsidRPr="007D320F">
        <w:rPr>
          <w:rFonts w:ascii="Arial" w:hAnsi="Arial" w:cs="Arial"/>
          <w:sz w:val="20"/>
          <w:szCs w:val="20"/>
        </w:rPr>
        <w:t>Flujo:</w:t>
      </w:r>
    </w:p>
    <w:p w14:paraId="08AE0C3F" w14:textId="77777777" w:rsidR="00D24204" w:rsidRPr="007D320F" w:rsidRDefault="00D24204" w:rsidP="00D24204">
      <w:pPr>
        <w:rPr>
          <w:rFonts w:ascii="Arial" w:hAnsi="Arial" w:cs="Arial"/>
          <w:sz w:val="20"/>
          <w:szCs w:val="20"/>
        </w:rPr>
      </w:pPr>
    </w:p>
    <w:p w14:paraId="181880D1" w14:textId="77777777" w:rsidR="00D24204" w:rsidRPr="007D320F" w:rsidRDefault="00D24204" w:rsidP="00D24204">
      <w:pPr>
        <w:rPr>
          <w:rFonts w:ascii="Arial" w:hAnsi="Arial" w:cs="Arial"/>
          <w:sz w:val="20"/>
          <w:szCs w:val="20"/>
        </w:rPr>
      </w:pPr>
    </w:p>
    <w:p w14:paraId="7F1280AD" w14:textId="77777777" w:rsidR="00D24204" w:rsidRPr="007D320F" w:rsidRDefault="00D24204" w:rsidP="00D24204">
      <w:pPr>
        <w:rPr>
          <w:rFonts w:ascii="Arial" w:hAnsi="Arial" w:cs="Arial"/>
          <w:sz w:val="20"/>
          <w:szCs w:val="20"/>
        </w:rPr>
      </w:pPr>
    </w:p>
    <w:p w14:paraId="03DF7A3E" w14:textId="77777777" w:rsidR="00D24204" w:rsidRPr="007D320F" w:rsidRDefault="00D24204" w:rsidP="00D24204">
      <w:pPr>
        <w:rPr>
          <w:rFonts w:ascii="Arial" w:hAnsi="Arial" w:cs="Arial"/>
          <w:noProof/>
          <w:sz w:val="20"/>
          <w:szCs w:val="20"/>
        </w:rPr>
      </w:pPr>
      <w:r w:rsidRPr="007D320F">
        <w:rPr>
          <w:rFonts w:ascii="Arial" w:hAnsi="Arial" w:cs="Arial"/>
          <w:noProof/>
          <w:sz w:val="20"/>
          <w:szCs w:val="20"/>
          <w:lang w:val="es-MX" w:eastAsia="es-MX"/>
        </w:rPr>
        <w:lastRenderedPageBreak/>
        <w:drawing>
          <wp:inline distT="0" distB="0" distL="0" distR="0" wp14:anchorId="2EF412CF" wp14:editId="09EBF967">
            <wp:extent cx="6012159" cy="5349834"/>
            <wp:effectExtent l="0" t="0" r="8255" b="3810"/>
            <wp:docPr id="2530106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4528" cy="5360840"/>
                    </a:xfrm>
                    <a:prstGeom prst="rect">
                      <a:avLst/>
                    </a:prstGeom>
                    <a:noFill/>
                  </pic:spPr>
                </pic:pic>
              </a:graphicData>
            </a:graphic>
          </wp:inline>
        </w:drawing>
      </w:r>
    </w:p>
    <w:p w14:paraId="2F6146B6" w14:textId="77777777" w:rsidR="00D24204" w:rsidRPr="007D320F" w:rsidRDefault="00D24204" w:rsidP="00D24204">
      <w:pPr>
        <w:rPr>
          <w:rFonts w:ascii="Arial" w:hAnsi="Arial" w:cs="Arial"/>
          <w:sz w:val="20"/>
          <w:szCs w:val="20"/>
        </w:rPr>
      </w:pPr>
    </w:p>
    <w:p w14:paraId="41E271B5" w14:textId="77777777" w:rsidR="00D24204" w:rsidRPr="007D320F" w:rsidRDefault="00D24204" w:rsidP="00D24204">
      <w:pPr>
        <w:rPr>
          <w:rFonts w:ascii="Arial" w:hAnsi="Arial" w:cs="Arial"/>
          <w:sz w:val="20"/>
          <w:szCs w:val="20"/>
        </w:rPr>
      </w:pPr>
    </w:p>
    <w:p w14:paraId="2731126F" w14:textId="77777777" w:rsidR="00D24204" w:rsidRPr="007D320F" w:rsidRDefault="00D24204" w:rsidP="00D24204">
      <w:pPr>
        <w:rPr>
          <w:rFonts w:ascii="Arial" w:hAnsi="Arial" w:cs="Arial"/>
          <w:sz w:val="20"/>
          <w:szCs w:val="20"/>
        </w:rPr>
      </w:pPr>
    </w:p>
    <w:p w14:paraId="209CF276" w14:textId="77777777" w:rsidR="00D24204" w:rsidRPr="007D320F" w:rsidRDefault="00D24204" w:rsidP="00D24204">
      <w:pPr>
        <w:rPr>
          <w:rFonts w:ascii="Arial" w:hAnsi="Arial" w:cs="Arial"/>
          <w:noProof/>
          <w:sz w:val="20"/>
          <w:szCs w:val="20"/>
        </w:rPr>
      </w:pPr>
    </w:p>
    <w:p w14:paraId="400E4CF1" w14:textId="77777777" w:rsidR="00D24204" w:rsidRPr="007D320F" w:rsidRDefault="00D24204" w:rsidP="00D24204">
      <w:pPr>
        <w:rPr>
          <w:rFonts w:ascii="Arial" w:hAnsi="Arial" w:cs="Arial"/>
          <w:sz w:val="20"/>
          <w:szCs w:val="20"/>
        </w:rPr>
      </w:pPr>
    </w:p>
    <w:p w14:paraId="5A5527BC" w14:textId="77777777" w:rsidR="00B37EDC" w:rsidRPr="007D320F" w:rsidRDefault="00B37EDC" w:rsidP="00D24204">
      <w:pPr>
        <w:rPr>
          <w:rFonts w:ascii="Arial" w:hAnsi="Arial" w:cs="Arial"/>
          <w:sz w:val="20"/>
          <w:szCs w:val="20"/>
        </w:rPr>
      </w:pPr>
    </w:p>
    <w:p w14:paraId="776390C4" w14:textId="77777777" w:rsidR="00B37EDC" w:rsidRPr="007D320F" w:rsidRDefault="00B37EDC" w:rsidP="00D24204">
      <w:pPr>
        <w:rPr>
          <w:rFonts w:ascii="Arial" w:hAnsi="Arial" w:cs="Arial"/>
          <w:sz w:val="20"/>
          <w:szCs w:val="20"/>
        </w:rPr>
      </w:pPr>
    </w:p>
    <w:p w14:paraId="7FAA9C9A" w14:textId="77777777" w:rsidR="00D24204" w:rsidRPr="007D320F" w:rsidRDefault="00D24204" w:rsidP="00D24204">
      <w:pPr>
        <w:rPr>
          <w:rFonts w:ascii="Arial" w:eastAsia="Arial" w:hAnsi="Arial" w:cs="Arial"/>
          <w:b/>
          <w:color w:val="000000" w:themeColor="text1"/>
          <w:sz w:val="20"/>
          <w:szCs w:val="20"/>
        </w:rPr>
      </w:pPr>
      <w:r w:rsidRPr="007D320F">
        <w:rPr>
          <w:rFonts w:ascii="Arial" w:eastAsia="Arial" w:hAnsi="Arial" w:cs="Arial"/>
          <w:b/>
          <w:color w:val="000000" w:themeColor="text1"/>
          <w:sz w:val="20"/>
          <w:szCs w:val="20"/>
        </w:rPr>
        <w:t>9.1.10 Publicación de resultados:</w:t>
      </w:r>
    </w:p>
    <w:p w14:paraId="4F46C518" w14:textId="77777777" w:rsidR="00D24204" w:rsidRPr="007D320F" w:rsidRDefault="00D24204" w:rsidP="00D24204">
      <w:pPr>
        <w:rPr>
          <w:rFonts w:ascii="Arial" w:eastAsia="Arial" w:hAnsi="Arial" w:cs="Arial"/>
          <w:b/>
          <w:color w:val="000000" w:themeColor="text1"/>
          <w:sz w:val="20"/>
          <w:szCs w:val="20"/>
        </w:rPr>
      </w:pPr>
    </w:p>
    <w:p w14:paraId="6903FB04" w14:textId="77777777" w:rsidR="00D24204" w:rsidRPr="007D320F" w:rsidRDefault="00D24204" w:rsidP="00D24204">
      <w:pPr>
        <w:pBdr>
          <w:top w:val="nil"/>
          <w:left w:val="nil"/>
          <w:bottom w:val="nil"/>
          <w:right w:val="nil"/>
          <w:between w:val="nil"/>
        </w:pBdr>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 xml:space="preserve">El Comité de Becas Institucional de la </w:t>
      </w:r>
      <w:r w:rsidRPr="007D320F">
        <w:rPr>
          <w:rFonts w:ascii="Arial" w:hAnsi="Arial" w:cs="Arial"/>
          <w:color w:val="000000" w:themeColor="text1"/>
          <w:sz w:val="20"/>
          <w:szCs w:val="20"/>
        </w:rPr>
        <w:t xml:space="preserve">Universidad, </w:t>
      </w:r>
      <w:r w:rsidRPr="007D320F">
        <w:rPr>
          <w:rFonts w:ascii="Arial" w:eastAsia="Arial" w:hAnsi="Arial" w:cs="Arial"/>
          <w:color w:val="000000" w:themeColor="text1"/>
          <w:sz w:val="20"/>
          <w:szCs w:val="20"/>
        </w:rPr>
        <w:t xml:space="preserve">deberá emitir y publicar los resultados de la asignación de la beca, en su página electrónica oficial, medios físicos y/o electrónicos oficiales a los cuales tengan acceso las y los estudiantes inscritos de acuerdo a lo establecido en el numeral 9.1.4. de este instrumento jurídico. </w:t>
      </w:r>
    </w:p>
    <w:p w14:paraId="58C1A55D" w14:textId="77777777" w:rsidR="00D24204" w:rsidRPr="007D320F" w:rsidRDefault="00D24204" w:rsidP="00D24204">
      <w:pPr>
        <w:pBdr>
          <w:top w:val="nil"/>
          <w:left w:val="nil"/>
          <w:bottom w:val="nil"/>
          <w:right w:val="nil"/>
          <w:between w:val="nil"/>
        </w:pBdr>
        <w:jc w:val="both"/>
        <w:rPr>
          <w:rFonts w:ascii="Arial" w:eastAsia="Arial" w:hAnsi="Arial" w:cs="Arial"/>
          <w:color w:val="000000" w:themeColor="text1"/>
          <w:sz w:val="20"/>
          <w:szCs w:val="20"/>
        </w:rPr>
      </w:pPr>
    </w:p>
    <w:p w14:paraId="17F1C39E" w14:textId="77777777" w:rsidR="00D24204" w:rsidRPr="007D320F" w:rsidRDefault="00D24204" w:rsidP="00D24204">
      <w:pPr>
        <w:rPr>
          <w:rFonts w:ascii="Arial" w:eastAsia="Arial" w:hAnsi="Arial" w:cs="Arial"/>
          <w:b/>
          <w:color w:val="000000" w:themeColor="text1"/>
          <w:sz w:val="20"/>
          <w:szCs w:val="20"/>
        </w:rPr>
      </w:pPr>
      <w:r w:rsidRPr="007D320F">
        <w:rPr>
          <w:rFonts w:ascii="Arial" w:eastAsia="Arial" w:hAnsi="Arial" w:cs="Arial"/>
          <w:b/>
          <w:color w:val="000000" w:themeColor="text1"/>
          <w:sz w:val="20"/>
          <w:szCs w:val="20"/>
        </w:rPr>
        <w:lastRenderedPageBreak/>
        <w:t>9.1.11 Derechos y obligaciones específicos de los becarios:</w:t>
      </w:r>
    </w:p>
    <w:p w14:paraId="30EA4E47" w14:textId="77777777" w:rsidR="00D24204" w:rsidRPr="007D320F" w:rsidRDefault="00D24204" w:rsidP="00D24204">
      <w:pPr>
        <w:rPr>
          <w:rFonts w:ascii="Arial" w:eastAsia="Arial" w:hAnsi="Arial" w:cs="Arial"/>
          <w:b/>
          <w:color w:val="000000" w:themeColor="text1"/>
          <w:sz w:val="20"/>
          <w:szCs w:val="20"/>
        </w:rPr>
      </w:pPr>
    </w:p>
    <w:p w14:paraId="27C9D761" w14:textId="77777777" w:rsidR="00D24204" w:rsidRPr="007D320F" w:rsidRDefault="00D24204" w:rsidP="00D24204">
      <w:pPr>
        <w:numPr>
          <w:ilvl w:val="0"/>
          <w:numId w:val="14"/>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 xml:space="preserve">Al recibir el apoyo, las o los estudiantes mostrarán su credencial escolar; </w:t>
      </w:r>
    </w:p>
    <w:p w14:paraId="05587910" w14:textId="77777777" w:rsidR="00D24204" w:rsidRPr="007D320F" w:rsidRDefault="00D24204" w:rsidP="00D24204">
      <w:pPr>
        <w:numPr>
          <w:ilvl w:val="0"/>
          <w:numId w:val="14"/>
        </w:numPr>
        <w:pBdr>
          <w:top w:val="nil"/>
          <w:left w:val="nil"/>
          <w:bottom w:val="nil"/>
          <w:right w:val="nil"/>
          <w:between w:val="nil"/>
        </w:pBdr>
        <w:spacing w:line="360" w:lineRule="auto"/>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 xml:space="preserve">El apoyo no podrá ser transferible; y  </w:t>
      </w:r>
    </w:p>
    <w:p w14:paraId="2E28FF9B" w14:textId="77777777" w:rsidR="00D24204" w:rsidRPr="007D320F" w:rsidRDefault="00D24204" w:rsidP="00D24204">
      <w:pPr>
        <w:numPr>
          <w:ilvl w:val="0"/>
          <w:numId w:val="14"/>
        </w:numPr>
        <w:pBdr>
          <w:top w:val="nil"/>
          <w:left w:val="nil"/>
          <w:bottom w:val="nil"/>
          <w:right w:val="nil"/>
          <w:between w:val="nil"/>
        </w:pBdr>
        <w:spacing w:line="276" w:lineRule="auto"/>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Las o los estudiantes deberán presentarse en el horario establecido por la Universidad.</w:t>
      </w:r>
    </w:p>
    <w:p w14:paraId="75E297E6" w14:textId="77777777" w:rsidR="00D24204" w:rsidRPr="007D320F" w:rsidRDefault="00D24204" w:rsidP="00D24204">
      <w:pPr>
        <w:jc w:val="both"/>
        <w:rPr>
          <w:rFonts w:ascii="Arial" w:eastAsia="Arial" w:hAnsi="Arial" w:cs="Arial"/>
          <w:color w:val="000000" w:themeColor="text1"/>
          <w:sz w:val="20"/>
          <w:szCs w:val="20"/>
        </w:rPr>
      </w:pPr>
    </w:p>
    <w:p w14:paraId="10EA5469" w14:textId="77777777" w:rsidR="00D24204" w:rsidRPr="007D320F" w:rsidRDefault="00D24204" w:rsidP="00D24204">
      <w:pPr>
        <w:jc w:val="both"/>
        <w:rPr>
          <w:rFonts w:ascii="Arial" w:eastAsia="Arial" w:hAnsi="Arial" w:cs="Arial"/>
          <w:b/>
          <w:color w:val="000000" w:themeColor="text1"/>
          <w:sz w:val="20"/>
          <w:szCs w:val="20"/>
        </w:rPr>
      </w:pPr>
      <w:r w:rsidRPr="007D320F">
        <w:rPr>
          <w:rFonts w:ascii="Arial" w:eastAsia="Arial" w:hAnsi="Arial" w:cs="Arial"/>
          <w:b/>
          <w:color w:val="000000" w:themeColor="text1"/>
          <w:sz w:val="20"/>
          <w:szCs w:val="20"/>
        </w:rPr>
        <w:t>9.1.12 Derechos específicos</w:t>
      </w:r>
    </w:p>
    <w:p w14:paraId="08B4EB62" w14:textId="77777777" w:rsidR="00D24204" w:rsidRPr="007D320F" w:rsidRDefault="00D24204" w:rsidP="00D24204">
      <w:pPr>
        <w:jc w:val="both"/>
        <w:rPr>
          <w:rFonts w:ascii="Arial" w:eastAsia="Arial" w:hAnsi="Arial" w:cs="Arial"/>
          <w:b/>
          <w:color w:val="000000" w:themeColor="text1"/>
          <w:sz w:val="20"/>
          <w:szCs w:val="20"/>
        </w:rPr>
      </w:pPr>
    </w:p>
    <w:p w14:paraId="1FB6BAA9" w14:textId="77777777" w:rsidR="00D24204" w:rsidRPr="007D320F" w:rsidRDefault="00D24204" w:rsidP="00D24204">
      <w:pPr>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Las y los estudiantes tendrán los siguientes derechos:</w:t>
      </w:r>
    </w:p>
    <w:p w14:paraId="4023B7BE" w14:textId="77777777" w:rsidR="00D24204" w:rsidRPr="007D320F" w:rsidRDefault="00D24204" w:rsidP="00D24204">
      <w:pPr>
        <w:numPr>
          <w:ilvl w:val="0"/>
          <w:numId w:val="13"/>
        </w:numPr>
        <w:pBdr>
          <w:top w:val="nil"/>
          <w:left w:val="nil"/>
          <w:bottom w:val="nil"/>
          <w:right w:val="nil"/>
          <w:between w:val="nil"/>
        </w:pBdr>
        <w:spacing w:line="276" w:lineRule="auto"/>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 xml:space="preserve">Las o los estudiantes recibirán una comida caliente al día, de lunes a viernes durante los días hábiles de conformidad al calendario escolar autorizado, en el comedor de la Universidad, durante el semestre que se encuentra cursando; y </w:t>
      </w:r>
    </w:p>
    <w:p w14:paraId="354CBF67" w14:textId="77777777" w:rsidR="00D24204" w:rsidRPr="007D320F" w:rsidRDefault="00D24204" w:rsidP="00D24204">
      <w:pPr>
        <w:numPr>
          <w:ilvl w:val="0"/>
          <w:numId w:val="13"/>
        </w:numPr>
        <w:pBdr>
          <w:top w:val="nil"/>
          <w:left w:val="nil"/>
          <w:bottom w:val="nil"/>
          <w:right w:val="nil"/>
          <w:between w:val="nil"/>
        </w:pBdr>
        <w:spacing w:line="276" w:lineRule="auto"/>
        <w:jc w:val="both"/>
        <w:rPr>
          <w:rFonts w:ascii="Arial" w:eastAsia="Arial" w:hAnsi="Arial" w:cs="Arial"/>
          <w:color w:val="000000" w:themeColor="text1"/>
          <w:sz w:val="20"/>
          <w:szCs w:val="20"/>
        </w:rPr>
      </w:pPr>
      <w:r w:rsidRPr="007D320F">
        <w:rPr>
          <w:rFonts w:ascii="Arial" w:eastAsia="Arial" w:hAnsi="Arial" w:cs="Arial"/>
          <w:color w:val="000000" w:themeColor="text1"/>
          <w:sz w:val="20"/>
          <w:szCs w:val="20"/>
        </w:rPr>
        <w:t>Acudir a recibir el alimento en el horario establecido por el comedor.</w:t>
      </w:r>
    </w:p>
    <w:p w14:paraId="5C57A1EA" w14:textId="77777777" w:rsidR="00D24204" w:rsidRPr="007D320F" w:rsidRDefault="00D24204" w:rsidP="00D24204">
      <w:pPr>
        <w:pStyle w:val="Default"/>
        <w:jc w:val="both"/>
        <w:rPr>
          <w:sz w:val="20"/>
          <w:szCs w:val="20"/>
        </w:rPr>
      </w:pPr>
    </w:p>
    <w:p w14:paraId="28EB837F" w14:textId="77777777" w:rsidR="00D24204" w:rsidRPr="007D320F" w:rsidRDefault="00D24204" w:rsidP="00D24204">
      <w:pPr>
        <w:pStyle w:val="Default"/>
        <w:jc w:val="both"/>
        <w:rPr>
          <w:sz w:val="20"/>
          <w:szCs w:val="20"/>
        </w:rPr>
      </w:pPr>
    </w:p>
    <w:p w14:paraId="6E2071C8" w14:textId="77777777" w:rsidR="00D24204" w:rsidRPr="007D320F" w:rsidRDefault="00D24204" w:rsidP="00D24204">
      <w:pPr>
        <w:rPr>
          <w:rFonts w:ascii="Arial" w:hAnsi="Arial" w:cs="Arial"/>
          <w:b/>
          <w:color w:val="EE0000"/>
          <w:sz w:val="20"/>
          <w:szCs w:val="20"/>
        </w:rPr>
      </w:pPr>
      <w:r w:rsidRPr="007D320F">
        <w:rPr>
          <w:rFonts w:ascii="Arial" w:hAnsi="Arial" w:cs="Arial"/>
          <w:b/>
          <w:sz w:val="20"/>
          <w:szCs w:val="20"/>
        </w:rPr>
        <w:t>9.2 Becas de Apoyo Económico para el Programas Educativo de Médico Cirujano</w:t>
      </w:r>
    </w:p>
    <w:p w14:paraId="6DB9ECE8" w14:textId="77777777" w:rsidR="00D24204" w:rsidRPr="007D320F" w:rsidRDefault="00D24204" w:rsidP="00D24204">
      <w:pPr>
        <w:rPr>
          <w:rFonts w:ascii="Arial" w:hAnsi="Arial" w:cs="Arial"/>
          <w:b/>
          <w:sz w:val="20"/>
          <w:szCs w:val="20"/>
        </w:rPr>
      </w:pPr>
    </w:p>
    <w:p w14:paraId="10C265D0" w14:textId="77777777" w:rsidR="00D24204" w:rsidRPr="007D320F" w:rsidRDefault="00D24204" w:rsidP="00D24204">
      <w:pPr>
        <w:rPr>
          <w:rFonts w:ascii="Arial" w:hAnsi="Arial" w:cs="Arial"/>
          <w:b/>
          <w:sz w:val="20"/>
          <w:szCs w:val="20"/>
        </w:rPr>
      </w:pPr>
      <w:r w:rsidRPr="007D320F">
        <w:rPr>
          <w:rFonts w:ascii="Arial" w:hAnsi="Arial" w:cs="Arial"/>
          <w:b/>
          <w:sz w:val="20"/>
          <w:szCs w:val="20"/>
        </w:rPr>
        <w:t>9.2.1 Población Objetivo:</w:t>
      </w:r>
    </w:p>
    <w:p w14:paraId="0CC894D6" w14:textId="77777777" w:rsidR="00D24204" w:rsidRPr="007D320F" w:rsidRDefault="00D24204" w:rsidP="00D24204">
      <w:pPr>
        <w:rPr>
          <w:rFonts w:ascii="Arial" w:hAnsi="Arial" w:cs="Arial"/>
          <w:b/>
          <w:sz w:val="20"/>
          <w:szCs w:val="20"/>
        </w:rPr>
      </w:pPr>
    </w:p>
    <w:p w14:paraId="06029908"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Las y los estudiantes de nuevo ingreso y reingreso inscritos en el Programa Educativo de Médico Cirujano, ofertado por la Universidad.</w:t>
      </w:r>
    </w:p>
    <w:p w14:paraId="2CB57FBB" w14:textId="77777777" w:rsidR="00D24204" w:rsidRPr="007D320F" w:rsidRDefault="00D24204" w:rsidP="00D24204">
      <w:pPr>
        <w:rPr>
          <w:rFonts w:ascii="Arial" w:hAnsi="Arial" w:cs="Arial"/>
          <w:b/>
          <w:sz w:val="20"/>
          <w:szCs w:val="20"/>
        </w:rPr>
      </w:pPr>
    </w:p>
    <w:p w14:paraId="49F1E8C6" w14:textId="77777777" w:rsidR="00D24204" w:rsidRPr="007D320F" w:rsidRDefault="00D24204" w:rsidP="00D24204">
      <w:pPr>
        <w:rPr>
          <w:rFonts w:ascii="Arial" w:hAnsi="Arial" w:cs="Arial"/>
          <w:b/>
          <w:sz w:val="20"/>
          <w:szCs w:val="20"/>
        </w:rPr>
      </w:pPr>
      <w:r w:rsidRPr="007D320F">
        <w:rPr>
          <w:rFonts w:ascii="Arial" w:hAnsi="Arial" w:cs="Arial"/>
          <w:b/>
          <w:sz w:val="20"/>
          <w:szCs w:val="20"/>
        </w:rPr>
        <w:t>9.2.2 Características de la Beca:</w:t>
      </w:r>
    </w:p>
    <w:p w14:paraId="607BC47A" w14:textId="77777777" w:rsidR="00D24204" w:rsidRPr="007D320F" w:rsidRDefault="00D24204" w:rsidP="00D24204">
      <w:pPr>
        <w:rPr>
          <w:rFonts w:ascii="Arial" w:hAnsi="Arial" w:cs="Arial"/>
          <w:b/>
          <w:sz w:val="20"/>
          <w:szCs w:val="20"/>
        </w:rPr>
      </w:pPr>
      <w:r w:rsidRPr="007D320F">
        <w:rPr>
          <w:rFonts w:ascii="Arial" w:hAnsi="Arial" w:cs="Arial"/>
          <w:b/>
          <w:sz w:val="20"/>
          <w:szCs w:val="20"/>
        </w:rPr>
        <w:t xml:space="preserve"> </w:t>
      </w:r>
    </w:p>
    <w:p w14:paraId="072D6047"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 Beca de Apoyo Económico para el Programa Educativo de Médico Cirujano, consiste en la condonación de un porcentaje del pago de inscripción o reinscripción semestral, que cubrirán el periodo comprendido de enero a junio o de julio a diciembre de 2025; los porcentajes serán los siguientes: 50% y 75%.</w:t>
      </w:r>
    </w:p>
    <w:p w14:paraId="72D3431B"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Los pagos se entregarán según quede establecido en los plazos definidos en las convocatorias correspondientes. </w:t>
      </w:r>
    </w:p>
    <w:p w14:paraId="2DC24F4E"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El Departamento de Servicios Escolares de la Universidad es la instancia responsable de gestionar los descuentos correspondientes a las y los estudiantes. </w:t>
      </w:r>
    </w:p>
    <w:p w14:paraId="12693DC7" w14:textId="77777777" w:rsidR="00D24204" w:rsidRPr="007D320F" w:rsidRDefault="00D24204" w:rsidP="00D24204">
      <w:pPr>
        <w:rPr>
          <w:rFonts w:ascii="Arial" w:hAnsi="Arial" w:cs="Arial"/>
          <w:b/>
          <w:sz w:val="20"/>
          <w:szCs w:val="20"/>
        </w:rPr>
      </w:pPr>
    </w:p>
    <w:p w14:paraId="6A73B7FC" w14:textId="77777777" w:rsidR="00D24204" w:rsidRPr="007D320F" w:rsidRDefault="00D24204" w:rsidP="00D24204">
      <w:pPr>
        <w:rPr>
          <w:rFonts w:ascii="Arial" w:hAnsi="Arial" w:cs="Arial"/>
          <w:b/>
          <w:sz w:val="20"/>
          <w:szCs w:val="20"/>
        </w:rPr>
      </w:pPr>
      <w:r w:rsidRPr="007D320F">
        <w:rPr>
          <w:rFonts w:ascii="Arial" w:hAnsi="Arial" w:cs="Arial"/>
          <w:b/>
          <w:sz w:val="20"/>
          <w:szCs w:val="20"/>
        </w:rPr>
        <w:t xml:space="preserve">9.2.3 Requisitos: </w:t>
      </w:r>
    </w:p>
    <w:p w14:paraId="74661D54" w14:textId="77777777" w:rsidR="00D24204" w:rsidRPr="007D320F" w:rsidRDefault="00D24204" w:rsidP="00D24204">
      <w:pPr>
        <w:rPr>
          <w:rFonts w:ascii="Arial" w:hAnsi="Arial" w:cs="Arial"/>
          <w:b/>
          <w:sz w:val="20"/>
          <w:szCs w:val="20"/>
        </w:rPr>
      </w:pPr>
    </w:p>
    <w:p w14:paraId="0C80171B"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a) Ser estudiante con vulnerabilidad económica, identificado y con seguimiento por parte del Comité de Becas Institucional; </w:t>
      </w:r>
    </w:p>
    <w:p w14:paraId="29031664"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b) Ser Estudiante inscrito en el programa educativo de Médico Cirujano;</w:t>
      </w:r>
    </w:p>
    <w:p w14:paraId="767EBAEA"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c) Las y los estudiantes deberán ser regulares dentro de periodo inmediato anterior al solicitar la Beca, es decir, no haber reprobado ninguna materia en el semestre inmediato anterior; y </w:t>
      </w:r>
    </w:p>
    <w:p w14:paraId="76D592DF"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d) A partir del segundo semestre en adelante, podrán conservar la beca siempre y cuando tengan un promedio mínimo de 85. </w:t>
      </w:r>
    </w:p>
    <w:p w14:paraId="7A707C8E" w14:textId="77777777" w:rsidR="00D24204" w:rsidRPr="007D320F" w:rsidRDefault="00D24204" w:rsidP="00D24204">
      <w:pPr>
        <w:rPr>
          <w:rFonts w:ascii="Arial" w:hAnsi="Arial" w:cs="Arial"/>
          <w:b/>
          <w:sz w:val="20"/>
          <w:szCs w:val="20"/>
        </w:rPr>
      </w:pPr>
    </w:p>
    <w:p w14:paraId="4867440E" w14:textId="77777777" w:rsidR="00D24204" w:rsidRPr="007D320F" w:rsidRDefault="00D24204" w:rsidP="00D24204">
      <w:pPr>
        <w:rPr>
          <w:rFonts w:ascii="Arial" w:hAnsi="Arial" w:cs="Arial"/>
          <w:b/>
          <w:sz w:val="20"/>
          <w:szCs w:val="20"/>
        </w:rPr>
      </w:pPr>
    </w:p>
    <w:p w14:paraId="3CAA994A" w14:textId="77777777" w:rsidR="00D24204" w:rsidRPr="007D320F" w:rsidRDefault="00D24204" w:rsidP="00D24204">
      <w:pPr>
        <w:rPr>
          <w:rFonts w:ascii="Arial" w:hAnsi="Arial" w:cs="Arial"/>
          <w:b/>
          <w:sz w:val="20"/>
          <w:szCs w:val="20"/>
        </w:rPr>
      </w:pPr>
    </w:p>
    <w:p w14:paraId="77C77B4E" w14:textId="77777777" w:rsidR="00D24204" w:rsidRPr="007D320F" w:rsidRDefault="00D24204" w:rsidP="00D24204">
      <w:pPr>
        <w:rPr>
          <w:rFonts w:ascii="Arial" w:hAnsi="Arial" w:cs="Arial"/>
          <w:b/>
          <w:sz w:val="20"/>
          <w:szCs w:val="20"/>
        </w:rPr>
      </w:pPr>
    </w:p>
    <w:p w14:paraId="3AD24DDB" w14:textId="77777777" w:rsidR="00D24204" w:rsidRPr="007D320F" w:rsidRDefault="00D24204" w:rsidP="00D24204">
      <w:pPr>
        <w:rPr>
          <w:rFonts w:ascii="Arial" w:hAnsi="Arial" w:cs="Arial"/>
          <w:b/>
          <w:sz w:val="20"/>
          <w:szCs w:val="20"/>
        </w:rPr>
      </w:pPr>
      <w:r w:rsidRPr="007D320F">
        <w:rPr>
          <w:rFonts w:ascii="Arial" w:hAnsi="Arial" w:cs="Arial"/>
          <w:b/>
          <w:sz w:val="20"/>
          <w:szCs w:val="20"/>
        </w:rPr>
        <w:t xml:space="preserve">9.2.4 Convocatoria: </w:t>
      </w:r>
    </w:p>
    <w:p w14:paraId="3101A167" w14:textId="77777777" w:rsidR="00D24204" w:rsidRPr="007D320F" w:rsidRDefault="00D24204" w:rsidP="00D24204">
      <w:pPr>
        <w:rPr>
          <w:rFonts w:ascii="Arial" w:hAnsi="Arial" w:cs="Arial"/>
          <w:b/>
          <w:sz w:val="20"/>
          <w:szCs w:val="20"/>
        </w:rPr>
      </w:pPr>
    </w:p>
    <w:p w14:paraId="2699B3E7"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lastRenderedPageBreak/>
        <w:t>Se emitirán 2 (dos) convocatoria (s) durante el ejercicio 2025 y estas deberán contener de manera clara y específica lo siguiente: (Número y nombre de la Convocatoria).</w:t>
      </w:r>
    </w:p>
    <w:p w14:paraId="71976355" w14:textId="77777777" w:rsidR="00D24204" w:rsidRPr="007D320F" w:rsidRDefault="00D24204" w:rsidP="00D24204">
      <w:pPr>
        <w:jc w:val="both"/>
        <w:rPr>
          <w:rFonts w:ascii="Arial" w:hAnsi="Arial" w:cs="Arial"/>
          <w:sz w:val="20"/>
          <w:szCs w:val="20"/>
        </w:rPr>
      </w:pPr>
    </w:p>
    <w:p w14:paraId="57CA997B" w14:textId="77777777" w:rsidR="00D24204" w:rsidRPr="007D320F" w:rsidRDefault="00D24204" w:rsidP="00D24204">
      <w:pPr>
        <w:pStyle w:val="Default"/>
        <w:jc w:val="both"/>
        <w:rPr>
          <w:color w:val="auto"/>
          <w:sz w:val="20"/>
          <w:szCs w:val="20"/>
        </w:rPr>
      </w:pPr>
      <w:r w:rsidRPr="007D320F">
        <w:rPr>
          <w:color w:val="auto"/>
          <w:sz w:val="20"/>
          <w:szCs w:val="20"/>
        </w:rPr>
        <w:t xml:space="preserve">Las fechas respecto de las presentes convocatorias podrán ser consultadas a través de la página oficial de la Universidad </w:t>
      </w:r>
      <w:hyperlink r:id="rId11" w:history="1">
        <w:r w:rsidRPr="007D320F">
          <w:rPr>
            <w:rStyle w:val="Hipervnculo"/>
            <w:sz w:val="20"/>
            <w:szCs w:val="20"/>
          </w:rPr>
          <w:t>https://www.uiceh.edu.mx/</w:t>
        </w:r>
      </w:hyperlink>
      <w:r w:rsidRPr="007D320F">
        <w:rPr>
          <w:color w:val="auto"/>
          <w:sz w:val="20"/>
          <w:szCs w:val="20"/>
        </w:rPr>
        <w:t xml:space="preserve"> y de manera física en las oficinas del Departamento de Servicios Escolares, ubicadas en </w:t>
      </w:r>
      <w:r w:rsidRPr="007D320F">
        <w:rPr>
          <w:sz w:val="20"/>
          <w:szCs w:val="20"/>
        </w:rPr>
        <w:t xml:space="preserve">Carretera Tenango a San Bartolo km 2.5, El </w:t>
      </w:r>
      <w:proofErr w:type="spellStart"/>
      <w:r w:rsidRPr="007D320F">
        <w:rPr>
          <w:sz w:val="20"/>
          <w:szCs w:val="20"/>
        </w:rPr>
        <w:t>Desdaví</w:t>
      </w:r>
      <w:proofErr w:type="spellEnd"/>
      <w:r w:rsidRPr="007D320F">
        <w:rPr>
          <w:sz w:val="20"/>
          <w:szCs w:val="20"/>
        </w:rPr>
        <w:t>, Tenango de Doria, Hidalgo.</w:t>
      </w:r>
      <w:r w:rsidRPr="007D320F">
        <w:rPr>
          <w:color w:val="auto"/>
          <w:sz w:val="20"/>
          <w:szCs w:val="20"/>
        </w:rPr>
        <w:t xml:space="preserve"> </w:t>
      </w:r>
    </w:p>
    <w:p w14:paraId="126EE937" w14:textId="77777777" w:rsidR="00D24204" w:rsidRPr="007D320F" w:rsidRDefault="00D24204" w:rsidP="00D24204">
      <w:pPr>
        <w:pStyle w:val="Default"/>
        <w:jc w:val="both"/>
        <w:rPr>
          <w:color w:val="auto"/>
          <w:sz w:val="20"/>
          <w:szCs w:val="20"/>
        </w:rPr>
      </w:pPr>
    </w:p>
    <w:p w14:paraId="43F59B2D"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Las y los estudiantes inscritos o reinscritos en el programa educativo de Médico Cirujano ofertado en la Universidad, con el objeto de apoyar su incorporación, permanencia y conclusión de estudios; de acuerdo a las siguientes:</w:t>
      </w:r>
    </w:p>
    <w:p w14:paraId="404EF007" w14:textId="77777777" w:rsidR="00D24204" w:rsidRPr="007D320F" w:rsidRDefault="00D24204" w:rsidP="00D24204">
      <w:pPr>
        <w:rPr>
          <w:rFonts w:ascii="Arial" w:hAnsi="Arial" w:cs="Arial"/>
          <w:sz w:val="20"/>
          <w:szCs w:val="20"/>
        </w:rPr>
      </w:pPr>
      <w:r w:rsidRPr="007D320F">
        <w:rPr>
          <w:rFonts w:ascii="Arial" w:hAnsi="Arial" w:cs="Arial"/>
          <w:sz w:val="20"/>
          <w:szCs w:val="20"/>
        </w:rPr>
        <w:t>BASES</w:t>
      </w:r>
    </w:p>
    <w:p w14:paraId="2F5B1EDA"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PRIMERA.- REQUISITOS: </w:t>
      </w:r>
    </w:p>
    <w:p w14:paraId="55BB50A9"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SEGUNDA.- DOCUMENTOS A ENTREGAR: </w:t>
      </w:r>
    </w:p>
    <w:p w14:paraId="0E123778"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TERCERA.- REGISTRO Y RECEPCIÓN DE EXPEDIENTES: </w:t>
      </w:r>
    </w:p>
    <w:p w14:paraId="6BE6A26D"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CUARTA.- CARACTERÍSTICAS DE LA BECA: </w:t>
      </w:r>
    </w:p>
    <w:p w14:paraId="09F21368"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QUINTA.- CRITERIO DE COMPATIBILIDAD: </w:t>
      </w:r>
    </w:p>
    <w:p w14:paraId="26DF2E29"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SEXTA.- CRITERIOS DE PRIORIZACIÓN: </w:t>
      </w:r>
    </w:p>
    <w:p w14:paraId="5AFAA945"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SÉPTIMA.- PROCEDIMIENTO: </w:t>
      </w:r>
    </w:p>
    <w:p w14:paraId="5D3C95C1"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OCTAVA.- PUBLICACIÓN DE RESULTADOS: </w:t>
      </w:r>
    </w:p>
    <w:p w14:paraId="7849F735"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NOVENA.- DERECHOS Y OBLIGACIONES DE LOS BECARIOS: </w:t>
      </w:r>
    </w:p>
    <w:p w14:paraId="489DB440" w14:textId="77777777" w:rsidR="00D24204" w:rsidRPr="007D320F" w:rsidRDefault="00D24204" w:rsidP="00D24204">
      <w:pPr>
        <w:rPr>
          <w:rFonts w:ascii="Arial" w:hAnsi="Arial" w:cs="Arial"/>
          <w:sz w:val="20"/>
          <w:szCs w:val="20"/>
        </w:rPr>
      </w:pPr>
      <w:r w:rsidRPr="007D320F">
        <w:rPr>
          <w:rFonts w:ascii="Arial" w:hAnsi="Arial" w:cs="Arial"/>
          <w:sz w:val="20"/>
          <w:szCs w:val="20"/>
        </w:rPr>
        <w:t xml:space="preserve">DÉCIMA.- CALENDARIO GENERAL: </w:t>
      </w:r>
    </w:p>
    <w:p w14:paraId="6518C8CD" w14:textId="77777777" w:rsidR="00D24204" w:rsidRPr="007D320F" w:rsidRDefault="00D24204" w:rsidP="00D24204">
      <w:pPr>
        <w:rPr>
          <w:rFonts w:ascii="Arial" w:hAnsi="Arial" w:cs="Arial"/>
          <w:sz w:val="20"/>
          <w:szCs w:val="20"/>
        </w:rPr>
      </w:pPr>
    </w:p>
    <w:tbl>
      <w:tblPr>
        <w:tblStyle w:val="Tablaconcuadrcula"/>
        <w:tblW w:w="0" w:type="auto"/>
        <w:tblLook w:val="04A0" w:firstRow="1" w:lastRow="0" w:firstColumn="1" w:lastColumn="0" w:noHBand="0" w:noVBand="1"/>
      </w:tblPr>
      <w:tblGrid>
        <w:gridCol w:w="4414"/>
        <w:gridCol w:w="4414"/>
      </w:tblGrid>
      <w:tr w:rsidR="00D24204" w:rsidRPr="007D320F" w14:paraId="4F34FBCC" w14:textId="77777777" w:rsidTr="00596C68">
        <w:tc>
          <w:tcPr>
            <w:tcW w:w="4414" w:type="dxa"/>
          </w:tcPr>
          <w:p w14:paraId="02DC3A3E" w14:textId="77777777" w:rsidR="00D24204" w:rsidRPr="007D320F" w:rsidRDefault="00D24204" w:rsidP="00596C68">
            <w:pPr>
              <w:jc w:val="center"/>
              <w:rPr>
                <w:rFonts w:ascii="Arial" w:hAnsi="Arial" w:cs="Arial"/>
                <w:b/>
                <w:sz w:val="20"/>
                <w:szCs w:val="20"/>
              </w:rPr>
            </w:pPr>
            <w:r w:rsidRPr="007D320F">
              <w:rPr>
                <w:rFonts w:ascii="Arial" w:hAnsi="Arial" w:cs="Arial"/>
                <w:b/>
                <w:sz w:val="20"/>
                <w:szCs w:val="20"/>
              </w:rPr>
              <w:t>Actividades</w:t>
            </w:r>
          </w:p>
        </w:tc>
        <w:tc>
          <w:tcPr>
            <w:tcW w:w="4414" w:type="dxa"/>
          </w:tcPr>
          <w:p w14:paraId="55B300DD" w14:textId="77777777" w:rsidR="00D24204" w:rsidRPr="007D320F" w:rsidRDefault="00D24204" w:rsidP="00596C68">
            <w:pPr>
              <w:jc w:val="center"/>
              <w:rPr>
                <w:rFonts w:ascii="Arial" w:hAnsi="Arial" w:cs="Arial"/>
                <w:b/>
                <w:sz w:val="20"/>
                <w:szCs w:val="20"/>
              </w:rPr>
            </w:pPr>
            <w:r w:rsidRPr="007D320F">
              <w:rPr>
                <w:rFonts w:ascii="Arial" w:hAnsi="Arial" w:cs="Arial"/>
                <w:b/>
                <w:sz w:val="20"/>
                <w:szCs w:val="20"/>
              </w:rPr>
              <w:t>Fechas</w:t>
            </w:r>
          </w:p>
        </w:tc>
      </w:tr>
      <w:tr w:rsidR="00D24204" w:rsidRPr="007D320F" w14:paraId="267B6A99" w14:textId="77777777" w:rsidTr="00596C68">
        <w:tc>
          <w:tcPr>
            <w:tcW w:w="4414" w:type="dxa"/>
          </w:tcPr>
          <w:p w14:paraId="3EACA5F7" w14:textId="77777777" w:rsidR="00D24204" w:rsidRPr="007D320F" w:rsidRDefault="00D24204" w:rsidP="00596C68">
            <w:pPr>
              <w:rPr>
                <w:rFonts w:ascii="Arial" w:hAnsi="Arial" w:cs="Arial"/>
                <w:sz w:val="20"/>
                <w:szCs w:val="20"/>
              </w:rPr>
            </w:pPr>
            <w:r w:rsidRPr="007D320F">
              <w:rPr>
                <w:rFonts w:ascii="Arial" w:hAnsi="Arial" w:cs="Arial"/>
                <w:sz w:val="20"/>
                <w:szCs w:val="20"/>
              </w:rPr>
              <w:t>Registro de la solicitud</w:t>
            </w:r>
          </w:p>
        </w:tc>
        <w:tc>
          <w:tcPr>
            <w:tcW w:w="4414" w:type="dxa"/>
          </w:tcPr>
          <w:p w14:paraId="0067BAF1" w14:textId="77777777" w:rsidR="00D24204" w:rsidRPr="007D320F" w:rsidRDefault="00D24204" w:rsidP="00596C68">
            <w:pPr>
              <w:rPr>
                <w:rFonts w:ascii="Arial" w:hAnsi="Arial" w:cs="Arial"/>
                <w:sz w:val="20"/>
                <w:szCs w:val="20"/>
              </w:rPr>
            </w:pPr>
            <w:r w:rsidRPr="007D320F">
              <w:rPr>
                <w:rFonts w:ascii="Arial" w:hAnsi="Arial" w:cs="Arial"/>
                <w:sz w:val="20"/>
                <w:szCs w:val="20"/>
              </w:rPr>
              <w:t>(por definir)</w:t>
            </w:r>
          </w:p>
        </w:tc>
      </w:tr>
      <w:tr w:rsidR="00D24204" w:rsidRPr="007D320F" w14:paraId="3DFC2E63" w14:textId="77777777" w:rsidTr="00596C68">
        <w:tc>
          <w:tcPr>
            <w:tcW w:w="4414" w:type="dxa"/>
          </w:tcPr>
          <w:p w14:paraId="67B52827" w14:textId="77777777" w:rsidR="00D24204" w:rsidRPr="007D320F" w:rsidRDefault="00D24204" w:rsidP="00596C68">
            <w:pPr>
              <w:rPr>
                <w:rFonts w:ascii="Arial" w:hAnsi="Arial" w:cs="Arial"/>
                <w:sz w:val="20"/>
                <w:szCs w:val="20"/>
              </w:rPr>
            </w:pPr>
            <w:r w:rsidRPr="007D320F">
              <w:rPr>
                <w:rFonts w:ascii="Arial" w:hAnsi="Arial" w:cs="Arial"/>
                <w:sz w:val="20"/>
                <w:szCs w:val="20"/>
              </w:rPr>
              <w:t>Recepción de Documentos</w:t>
            </w:r>
          </w:p>
        </w:tc>
        <w:tc>
          <w:tcPr>
            <w:tcW w:w="4414" w:type="dxa"/>
          </w:tcPr>
          <w:p w14:paraId="2BD24DB7" w14:textId="77777777" w:rsidR="00D24204" w:rsidRPr="007D320F" w:rsidRDefault="00D24204" w:rsidP="00596C68">
            <w:pPr>
              <w:rPr>
                <w:rFonts w:ascii="Arial" w:hAnsi="Arial" w:cs="Arial"/>
                <w:sz w:val="20"/>
                <w:szCs w:val="20"/>
              </w:rPr>
            </w:pPr>
            <w:r w:rsidRPr="007D320F">
              <w:rPr>
                <w:rFonts w:ascii="Arial" w:hAnsi="Arial" w:cs="Arial"/>
                <w:sz w:val="20"/>
                <w:szCs w:val="20"/>
              </w:rPr>
              <w:t>(por definir)</w:t>
            </w:r>
          </w:p>
        </w:tc>
      </w:tr>
      <w:tr w:rsidR="00D24204" w:rsidRPr="007D320F" w14:paraId="3CC9BA61" w14:textId="77777777" w:rsidTr="00596C68">
        <w:tc>
          <w:tcPr>
            <w:tcW w:w="4414" w:type="dxa"/>
          </w:tcPr>
          <w:p w14:paraId="0E8C5BB1" w14:textId="77777777" w:rsidR="00D24204" w:rsidRPr="007D320F" w:rsidRDefault="00D24204" w:rsidP="00596C68">
            <w:pPr>
              <w:rPr>
                <w:rFonts w:ascii="Arial" w:hAnsi="Arial" w:cs="Arial"/>
                <w:sz w:val="20"/>
                <w:szCs w:val="20"/>
              </w:rPr>
            </w:pPr>
            <w:r w:rsidRPr="007D320F">
              <w:rPr>
                <w:rFonts w:ascii="Arial" w:hAnsi="Arial" w:cs="Arial"/>
                <w:sz w:val="20"/>
                <w:szCs w:val="20"/>
              </w:rPr>
              <w:t>Publicación de Resultados</w:t>
            </w:r>
          </w:p>
        </w:tc>
        <w:tc>
          <w:tcPr>
            <w:tcW w:w="4414" w:type="dxa"/>
          </w:tcPr>
          <w:p w14:paraId="39A652F8" w14:textId="77777777" w:rsidR="00D24204" w:rsidRPr="007D320F" w:rsidRDefault="00D24204" w:rsidP="00596C68">
            <w:pPr>
              <w:rPr>
                <w:rFonts w:ascii="Arial" w:hAnsi="Arial" w:cs="Arial"/>
                <w:sz w:val="20"/>
                <w:szCs w:val="20"/>
              </w:rPr>
            </w:pPr>
            <w:r w:rsidRPr="007D320F">
              <w:rPr>
                <w:rFonts w:ascii="Arial" w:hAnsi="Arial" w:cs="Arial"/>
                <w:sz w:val="20"/>
                <w:szCs w:val="20"/>
              </w:rPr>
              <w:t>(por definir)</w:t>
            </w:r>
          </w:p>
        </w:tc>
      </w:tr>
    </w:tbl>
    <w:p w14:paraId="21FFDD41" w14:textId="77777777" w:rsidR="00D24204" w:rsidRPr="007D320F" w:rsidRDefault="00D24204" w:rsidP="00D24204">
      <w:pPr>
        <w:jc w:val="both"/>
        <w:rPr>
          <w:rFonts w:ascii="Arial" w:hAnsi="Arial" w:cs="Arial"/>
          <w:sz w:val="20"/>
          <w:szCs w:val="20"/>
        </w:rPr>
      </w:pPr>
    </w:p>
    <w:p w14:paraId="6FD7BB0F"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Los casos no previstos en la presente convocatoria, serán resueltos por el Comité de Becas de la Universidad Intercultural del Estado de Hidalgo.</w:t>
      </w:r>
    </w:p>
    <w:p w14:paraId="42303459"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Para cualquier duda, queja o sugerencia sobre la convocatoria, comuníquese al departamento de Control Escolar, al teléfono 7712474012 al correo electrónico </w:t>
      </w:r>
      <w:hyperlink r:id="rId12" w:history="1">
        <w:r w:rsidRPr="007D320F">
          <w:rPr>
            <w:rStyle w:val="Hipervnculo"/>
            <w:rFonts w:ascii="Arial" w:hAnsi="Arial" w:cs="Arial"/>
            <w:sz w:val="20"/>
            <w:szCs w:val="20"/>
          </w:rPr>
          <w:t>servicios.escolares@uiceh.edu.mx</w:t>
        </w:r>
      </w:hyperlink>
      <w:r w:rsidRPr="007D320F">
        <w:rPr>
          <w:rFonts w:ascii="Arial" w:hAnsi="Arial" w:cs="Arial"/>
          <w:sz w:val="20"/>
          <w:szCs w:val="20"/>
        </w:rPr>
        <w:t xml:space="preserve"> </w:t>
      </w:r>
      <w:proofErr w:type="spellStart"/>
      <w:r w:rsidRPr="007D320F">
        <w:rPr>
          <w:rFonts w:ascii="Arial" w:hAnsi="Arial" w:cs="Arial"/>
          <w:sz w:val="20"/>
          <w:szCs w:val="20"/>
        </w:rPr>
        <w:t>Carr</w:t>
      </w:r>
      <w:proofErr w:type="spellEnd"/>
      <w:r w:rsidRPr="007D320F">
        <w:rPr>
          <w:rFonts w:ascii="Arial" w:hAnsi="Arial" w:cs="Arial"/>
          <w:sz w:val="20"/>
          <w:szCs w:val="20"/>
        </w:rPr>
        <w:t xml:space="preserve">. Tenango a San Bartolo km 2.5, El </w:t>
      </w:r>
      <w:proofErr w:type="spellStart"/>
      <w:r w:rsidRPr="007D320F">
        <w:rPr>
          <w:rFonts w:ascii="Arial" w:hAnsi="Arial" w:cs="Arial"/>
          <w:sz w:val="20"/>
          <w:szCs w:val="20"/>
        </w:rPr>
        <w:t>Desdaví</w:t>
      </w:r>
      <w:proofErr w:type="spellEnd"/>
      <w:r w:rsidRPr="007D320F">
        <w:rPr>
          <w:rFonts w:ascii="Arial" w:hAnsi="Arial" w:cs="Arial"/>
          <w:sz w:val="20"/>
          <w:szCs w:val="20"/>
        </w:rPr>
        <w:t>, Tenango de Doria, Hidalgo.</w:t>
      </w:r>
    </w:p>
    <w:p w14:paraId="4E550496" w14:textId="77777777" w:rsidR="00D24204" w:rsidRPr="007D320F" w:rsidRDefault="00D24204" w:rsidP="00D24204">
      <w:pPr>
        <w:jc w:val="both"/>
        <w:rPr>
          <w:rFonts w:ascii="Arial" w:hAnsi="Arial" w:cs="Arial"/>
          <w:b/>
          <w:sz w:val="20"/>
          <w:szCs w:val="20"/>
        </w:rPr>
      </w:pPr>
    </w:p>
    <w:p w14:paraId="2E9DC88F" w14:textId="77777777" w:rsidR="00D24204" w:rsidRPr="007D320F" w:rsidRDefault="00D24204" w:rsidP="00D24204">
      <w:pPr>
        <w:jc w:val="both"/>
        <w:rPr>
          <w:rFonts w:ascii="Arial" w:hAnsi="Arial" w:cs="Arial"/>
          <w:b/>
          <w:sz w:val="20"/>
          <w:szCs w:val="20"/>
        </w:rPr>
      </w:pPr>
      <w:r w:rsidRPr="007D320F">
        <w:rPr>
          <w:rFonts w:ascii="Arial" w:hAnsi="Arial" w:cs="Arial"/>
          <w:b/>
          <w:sz w:val="20"/>
          <w:szCs w:val="20"/>
        </w:rPr>
        <w:t>9.2.5 Documentos a Entregar:</w:t>
      </w:r>
    </w:p>
    <w:p w14:paraId="7623D629" w14:textId="77777777" w:rsidR="00D24204" w:rsidRPr="007D320F" w:rsidRDefault="00D24204" w:rsidP="00D24204">
      <w:pPr>
        <w:jc w:val="both"/>
        <w:rPr>
          <w:rFonts w:ascii="Arial" w:hAnsi="Arial" w:cs="Arial"/>
          <w:b/>
          <w:sz w:val="20"/>
          <w:szCs w:val="20"/>
        </w:rPr>
      </w:pPr>
    </w:p>
    <w:p w14:paraId="57DBD648"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Las y los estudiantes deberán entregar la siguiente documentación en la oficina del Departamento de Servicios Escolares de la Universidad, conforme a los periodos establecidos en la convocatoria correspondiente, atendiendo a lo especificado en la sección de “Procedimientos”.</w:t>
      </w:r>
    </w:p>
    <w:p w14:paraId="27B87DDF" w14:textId="77777777" w:rsidR="00D24204" w:rsidRPr="007D320F" w:rsidRDefault="00D24204" w:rsidP="00D24204">
      <w:pPr>
        <w:jc w:val="both"/>
        <w:rPr>
          <w:rFonts w:ascii="Arial" w:hAnsi="Arial" w:cs="Arial"/>
          <w:sz w:val="20"/>
          <w:szCs w:val="20"/>
        </w:rPr>
      </w:pPr>
    </w:p>
    <w:p w14:paraId="6BC19532"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a) Copia legible de identificación oficial con fotografía vigente: credencial de elector, licencia de conducir, cartilla militar, pasaporte, credencial escolar expedida por la Universidad o constancia de identidad con domicilio;</w:t>
      </w:r>
    </w:p>
    <w:p w14:paraId="7C85A069"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b) Presentar solicitud de interés en  la  oficina  del Departamento de Servicios Escolares (Anexo 4); y </w:t>
      </w:r>
    </w:p>
    <w:p w14:paraId="2D67E916"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c) Estudio Socioeconómico el cual será entregado por la o el estudiante al Departamento de Servicios Escolares (Anexo 3)</w:t>
      </w:r>
    </w:p>
    <w:p w14:paraId="0665BE19" w14:textId="77777777" w:rsidR="00D24204" w:rsidRPr="007D320F" w:rsidRDefault="00D24204" w:rsidP="00D24204">
      <w:pPr>
        <w:rPr>
          <w:rFonts w:ascii="Arial" w:hAnsi="Arial" w:cs="Arial"/>
          <w:b/>
          <w:sz w:val="20"/>
          <w:szCs w:val="20"/>
        </w:rPr>
      </w:pPr>
    </w:p>
    <w:p w14:paraId="083A750A" w14:textId="77777777" w:rsidR="00D24204" w:rsidRPr="007D320F" w:rsidRDefault="00D24204" w:rsidP="00D24204">
      <w:pPr>
        <w:rPr>
          <w:rFonts w:ascii="Arial" w:hAnsi="Arial" w:cs="Arial"/>
          <w:b/>
          <w:sz w:val="20"/>
          <w:szCs w:val="20"/>
        </w:rPr>
      </w:pPr>
      <w:r w:rsidRPr="007D320F">
        <w:rPr>
          <w:rFonts w:ascii="Arial" w:hAnsi="Arial" w:cs="Arial"/>
          <w:b/>
          <w:sz w:val="20"/>
          <w:szCs w:val="20"/>
        </w:rPr>
        <w:t>9.2.6 Registro y Recepción de Expedientes:</w:t>
      </w:r>
    </w:p>
    <w:p w14:paraId="45A8BDB3" w14:textId="77777777" w:rsidR="00D24204" w:rsidRPr="007D320F" w:rsidRDefault="00D24204" w:rsidP="00D24204">
      <w:pPr>
        <w:rPr>
          <w:rFonts w:ascii="Arial" w:hAnsi="Arial" w:cs="Arial"/>
          <w:b/>
          <w:sz w:val="20"/>
          <w:szCs w:val="20"/>
        </w:rPr>
      </w:pPr>
    </w:p>
    <w:p w14:paraId="75825749"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lastRenderedPageBreak/>
        <w:t>El trámite de registro y solicitud de la beca es gratuito y quedarán especificados en las convocatorias respectivas, las fechas y lugares de recepción.</w:t>
      </w:r>
    </w:p>
    <w:p w14:paraId="245B94DD" w14:textId="77777777" w:rsidR="00D24204" w:rsidRPr="007D320F" w:rsidRDefault="00D24204" w:rsidP="00D24204">
      <w:pPr>
        <w:rPr>
          <w:rFonts w:ascii="Arial" w:hAnsi="Arial" w:cs="Arial"/>
          <w:b/>
          <w:sz w:val="20"/>
          <w:szCs w:val="20"/>
        </w:rPr>
      </w:pPr>
    </w:p>
    <w:p w14:paraId="686ABA2D" w14:textId="77777777" w:rsidR="00D24204" w:rsidRPr="007D320F" w:rsidRDefault="00D24204" w:rsidP="00D24204">
      <w:pPr>
        <w:rPr>
          <w:rFonts w:ascii="Arial" w:hAnsi="Arial" w:cs="Arial"/>
          <w:b/>
          <w:sz w:val="20"/>
          <w:szCs w:val="20"/>
        </w:rPr>
      </w:pPr>
      <w:r w:rsidRPr="007D320F">
        <w:rPr>
          <w:rFonts w:ascii="Arial" w:hAnsi="Arial" w:cs="Arial"/>
          <w:b/>
          <w:sz w:val="20"/>
          <w:szCs w:val="20"/>
        </w:rPr>
        <w:t>9.2.7 Criterio de Compatibilidad:</w:t>
      </w:r>
    </w:p>
    <w:p w14:paraId="61752CA8" w14:textId="77777777" w:rsidR="00D24204" w:rsidRPr="007D320F" w:rsidRDefault="00D24204" w:rsidP="00D24204">
      <w:pPr>
        <w:rPr>
          <w:rFonts w:ascii="Arial" w:hAnsi="Arial" w:cs="Arial"/>
          <w:b/>
          <w:sz w:val="20"/>
          <w:szCs w:val="20"/>
        </w:rPr>
      </w:pPr>
    </w:p>
    <w:p w14:paraId="673F20D7"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Las Becas Institucionales de Educación Superior otorgadas por la Universidad Intercultural del Estado de Hidalgo son compatibles con todas las becas que otorgan el Gobierno Estatal y Federal; y de carácter restrictivo entre ellas mismas.</w:t>
      </w:r>
    </w:p>
    <w:p w14:paraId="7BDBC2F3" w14:textId="77777777" w:rsidR="00D24204" w:rsidRPr="007D320F" w:rsidRDefault="00D24204" w:rsidP="00D24204">
      <w:pPr>
        <w:rPr>
          <w:rFonts w:ascii="Arial" w:hAnsi="Arial" w:cs="Arial"/>
          <w:b/>
          <w:sz w:val="20"/>
          <w:szCs w:val="20"/>
        </w:rPr>
      </w:pPr>
    </w:p>
    <w:p w14:paraId="38D2E53B" w14:textId="77777777" w:rsidR="00D24204" w:rsidRPr="007D320F" w:rsidRDefault="00D24204" w:rsidP="00D24204">
      <w:pPr>
        <w:rPr>
          <w:rFonts w:ascii="Arial" w:hAnsi="Arial" w:cs="Arial"/>
          <w:b/>
          <w:sz w:val="20"/>
          <w:szCs w:val="20"/>
        </w:rPr>
      </w:pPr>
      <w:r w:rsidRPr="007D320F">
        <w:rPr>
          <w:rFonts w:ascii="Arial" w:hAnsi="Arial" w:cs="Arial"/>
          <w:b/>
          <w:sz w:val="20"/>
          <w:szCs w:val="20"/>
        </w:rPr>
        <w:t>9.2.8 Criterios de Priorización:</w:t>
      </w:r>
    </w:p>
    <w:p w14:paraId="0DB0D324" w14:textId="77777777" w:rsidR="00D24204" w:rsidRPr="007D320F" w:rsidRDefault="00D24204" w:rsidP="00D24204">
      <w:pPr>
        <w:rPr>
          <w:rFonts w:ascii="Arial" w:hAnsi="Arial" w:cs="Arial"/>
          <w:b/>
          <w:sz w:val="20"/>
          <w:szCs w:val="20"/>
        </w:rPr>
      </w:pPr>
    </w:p>
    <w:p w14:paraId="53A0C339"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El cumplimiento de los requisitos y/o criterios de priorización no garantizan el otorgamiento de la beca debido a que está sujeta a la suficiencia presupuestaria del ejercicio fiscal 2025.</w:t>
      </w:r>
    </w:p>
    <w:p w14:paraId="596E55EB" w14:textId="77777777" w:rsidR="00D24204" w:rsidRPr="007D320F" w:rsidRDefault="00D24204" w:rsidP="00D24204">
      <w:pPr>
        <w:jc w:val="both"/>
        <w:rPr>
          <w:rFonts w:ascii="Arial" w:hAnsi="Arial" w:cs="Arial"/>
          <w:sz w:val="20"/>
          <w:szCs w:val="20"/>
        </w:rPr>
      </w:pPr>
    </w:p>
    <w:p w14:paraId="78E30E01"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En ningún caso, los criterios de selección y priorización resultarán discriminatorios en materia de género y de derechos humanos. Cuando los recursos disponibles sean insuficientes para otorgar una Beca Institucional a las y los estudiantes, estos serán seleccionados en función del orden de los siguientes criterios:</w:t>
      </w:r>
    </w:p>
    <w:p w14:paraId="399D434F" w14:textId="77777777" w:rsidR="00D24204" w:rsidRPr="007D320F" w:rsidRDefault="00D24204" w:rsidP="00D24204">
      <w:pPr>
        <w:jc w:val="both"/>
        <w:rPr>
          <w:rFonts w:ascii="Arial" w:hAnsi="Arial" w:cs="Arial"/>
          <w:sz w:val="20"/>
          <w:szCs w:val="20"/>
        </w:rPr>
      </w:pPr>
    </w:p>
    <w:p w14:paraId="612C0CC8" w14:textId="77777777" w:rsidR="00D24204" w:rsidRPr="007D320F" w:rsidRDefault="00D24204" w:rsidP="00D24204">
      <w:pPr>
        <w:pStyle w:val="Prrafodelista"/>
        <w:numPr>
          <w:ilvl w:val="1"/>
          <w:numId w:val="13"/>
        </w:numPr>
        <w:ind w:left="426"/>
        <w:jc w:val="both"/>
        <w:rPr>
          <w:rFonts w:ascii="Arial" w:hAnsi="Arial" w:cs="Arial"/>
          <w:sz w:val="20"/>
          <w:szCs w:val="20"/>
        </w:rPr>
      </w:pPr>
      <w:r w:rsidRPr="007D320F">
        <w:rPr>
          <w:rFonts w:ascii="Arial" w:hAnsi="Arial" w:cs="Arial"/>
          <w:sz w:val="20"/>
          <w:szCs w:val="20"/>
        </w:rPr>
        <w:t>Las y los estudiantes con algún tipo de discapacidad motriz, visual, auditiva o alguna enfermedad grave que comprometa la vida;</w:t>
      </w:r>
    </w:p>
    <w:p w14:paraId="71F341C0" w14:textId="77777777" w:rsidR="00D24204" w:rsidRPr="007D320F" w:rsidRDefault="00D24204" w:rsidP="00D24204">
      <w:pPr>
        <w:pStyle w:val="Prrafodelista"/>
        <w:numPr>
          <w:ilvl w:val="1"/>
          <w:numId w:val="13"/>
        </w:numPr>
        <w:ind w:left="426"/>
        <w:jc w:val="both"/>
        <w:rPr>
          <w:rFonts w:ascii="Arial" w:hAnsi="Arial" w:cs="Arial"/>
          <w:sz w:val="20"/>
          <w:szCs w:val="20"/>
        </w:rPr>
      </w:pPr>
      <w:r w:rsidRPr="007D320F">
        <w:rPr>
          <w:rFonts w:ascii="Arial" w:hAnsi="Arial" w:cs="Arial"/>
          <w:sz w:val="20"/>
          <w:szCs w:val="20"/>
        </w:rPr>
        <w:t>Las y los estudiantes con promedio mínimo de 85 obtenido en el periodo escolar inmediato anterior en estricto orden de prelación atendiendo un orden de mayor a menor, garantizando el acceso en equidad de género a la Beca; para las y los estudiantes de nuevo ingreso se considerará el promedio general obtenido en el certificado de egreso de Educación Media Superior;</w:t>
      </w:r>
    </w:p>
    <w:p w14:paraId="1C2E4E93" w14:textId="77777777" w:rsidR="00D24204" w:rsidRPr="007D320F" w:rsidRDefault="00D24204" w:rsidP="00D24204">
      <w:pPr>
        <w:pStyle w:val="Prrafodelista"/>
        <w:numPr>
          <w:ilvl w:val="1"/>
          <w:numId w:val="13"/>
        </w:numPr>
        <w:ind w:left="426"/>
        <w:jc w:val="both"/>
        <w:rPr>
          <w:rFonts w:ascii="Arial" w:hAnsi="Arial" w:cs="Arial"/>
          <w:sz w:val="20"/>
          <w:szCs w:val="20"/>
        </w:rPr>
      </w:pPr>
      <w:r w:rsidRPr="007D320F">
        <w:rPr>
          <w:rFonts w:ascii="Arial" w:hAnsi="Arial" w:cs="Arial"/>
          <w:sz w:val="20"/>
          <w:szCs w:val="20"/>
        </w:rPr>
        <w:t>Madres o padres de familia y mujeres en periodo de gestación;</w:t>
      </w:r>
    </w:p>
    <w:p w14:paraId="37891F91" w14:textId="77777777" w:rsidR="00D24204" w:rsidRPr="007D320F" w:rsidRDefault="00D24204" w:rsidP="00D24204">
      <w:pPr>
        <w:pStyle w:val="Prrafodelista"/>
        <w:numPr>
          <w:ilvl w:val="1"/>
          <w:numId w:val="13"/>
        </w:numPr>
        <w:ind w:left="426"/>
        <w:jc w:val="both"/>
        <w:rPr>
          <w:rFonts w:ascii="Arial" w:hAnsi="Arial" w:cs="Arial"/>
          <w:sz w:val="20"/>
          <w:szCs w:val="20"/>
        </w:rPr>
      </w:pPr>
      <w:r w:rsidRPr="007D320F">
        <w:rPr>
          <w:rFonts w:ascii="Arial" w:hAnsi="Arial" w:cs="Arial"/>
          <w:sz w:val="20"/>
          <w:szCs w:val="20"/>
        </w:rPr>
        <w:t>Las y los estudiantes y/o Aspirantes provenientes de municipios y localidades rurales y/o con presencia de más del 40% de población indígena establecido en los catálogos del:</w:t>
      </w:r>
    </w:p>
    <w:p w14:paraId="228CC010" w14:textId="77777777" w:rsidR="00D24204" w:rsidRPr="007D320F" w:rsidRDefault="00D24204" w:rsidP="00D24204">
      <w:pPr>
        <w:pStyle w:val="Prrafodelista"/>
        <w:numPr>
          <w:ilvl w:val="1"/>
          <w:numId w:val="4"/>
        </w:numPr>
        <w:spacing w:after="0" w:line="240" w:lineRule="auto"/>
        <w:ind w:left="1418"/>
        <w:rPr>
          <w:rFonts w:ascii="Arial" w:hAnsi="Arial" w:cs="Arial"/>
          <w:sz w:val="20"/>
          <w:szCs w:val="20"/>
        </w:rPr>
      </w:pPr>
      <w:r w:rsidRPr="007D320F">
        <w:rPr>
          <w:rFonts w:ascii="Arial" w:hAnsi="Arial" w:cs="Arial"/>
          <w:sz w:val="20"/>
          <w:szCs w:val="20"/>
        </w:rPr>
        <w:t>Instituto Nacional de Estadística y Geografía (INEGI).</w:t>
      </w:r>
    </w:p>
    <w:p w14:paraId="0CB0FD1B" w14:textId="77777777" w:rsidR="00D24204" w:rsidRPr="007D320F" w:rsidRDefault="00D24204" w:rsidP="00D24204">
      <w:pPr>
        <w:pStyle w:val="Prrafodelista"/>
        <w:numPr>
          <w:ilvl w:val="1"/>
          <w:numId w:val="4"/>
        </w:numPr>
        <w:spacing w:after="0" w:line="240" w:lineRule="auto"/>
        <w:ind w:left="1418"/>
        <w:rPr>
          <w:rFonts w:ascii="Arial" w:hAnsi="Arial" w:cs="Arial"/>
          <w:sz w:val="20"/>
          <w:szCs w:val="20"/>
        </w:rPr>
      </w:pPr>
      <w:r w:rsidRPr="007D320F">
        <w:rPr>
          <w:rFonts w:ascii="Arial" w:hAnsi="Arial" w:cs="Arial"/>
          <w:sz w:val="20"/>
          <w:szCs w:val="20"/>
        </w:rPr>
        <w:t>Instituto Nacional de Pueblos Indígenas (INPI).</w:t>
      </w:r>
    </w:p>
    <w:p w14:paraId="7CEABFBC" w14:textId="77777777" w:rsidR="00D24204" w:rsidRPr="007D320F" w:rsidRDefault="00D24204" w:rsidP="00D24204">
      <w:pPr>
        <w:pStyle w:val="Prrafodelista"/>
        <w:numPr>
          <w:ilvl w:val="1"/>
          <w:numId w:val="4"/>
        </w:numPr>
        <w:spacing w:after="0" w:line="240" w:lineRule="auto"/>
        <w:ind w:left="1418"/>
        <w:rPr>
          <w:rFonts w:ascii="Arial" w:hAnsi="Arial" w:cs="Arial"/>
          <w:sz w:val="20"/>
          <w:szCs w:val="20"/>
        </w:rPr>
      </w:pPr>
      <w:r w:rsidRPr="007D320F">
        <w:rPr>
          <w:rFonts w:ascii="Arial" w:hAnsi="Arial" w:cs="Arial"/>
          <w:sz w:val="20"/>
          <w:szCs w:val="20"/>
        </w:rPr>
        <w:t>Su equivalente estatal en contextos urbanos marginados.</w:t>
      </w:r>
    </w:p>
    <w:p w14:paraId="54CA81B6" w14:textId="77777777" w:rsidR="00D24204" w:rsidRPr="007D320F" w:rsidRDefault="00D24204" w:rsidP="00D24204">
      <w:pPr>
        <w:ind w:left="1058"/>
        <w:rPr>
          <w:rFonts w:ascii="Arial" w:hAnsi="Arial" w:cs="Arial"/>
          <w:sz w:val="20"/>
          <w:szCs w:val="20"/>
        </w:rPr>
      </w:pPr>
    </w:p>
    <w:p w14:paraId="77DF0B0A"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Estos criterios podrán ser adicionados y/o reordenados siempre y cuando el Comité de Becas institucionales de la Universidad Intercultural del Estado de Hidalgo lo autorice.</w:t>
      </w:r>
    </w:p>
    <w:p w14:paraId="42B77C5D" w14:textId="77777777" w:rsidR="00D24204" w:rsidRPr="007D320F" w:rsidRDefault="00D24204" w:rsidP="00D24204">
      <w:pPr>
        <w:rPr>
          <w:rFonts w:ascii="Arial" w:hAnsi="Arial" w:cs="Arial"/>
          <w:b/>
          <w:sz w:val="20"/>
          <w:szCs w:val="20"/>
        </w:rPr>
      </w:pPr>
    </w:p>
    <w:p w14:paraId="142ACDD6" w14:textId="77777777" w:rsidR="00D24204" w:rsidRPr="007D320F" w:rsidRDefault="00D24204" w:rsidP="00D24204">
      <w:pPr>
        <w:rPr>
          <w:rFonts w:ascii="Arial" w:hAnsi="Arial" w:cs="Arial"/>
          <w:b/>
          <w:sz w:val="20"/>
          <w:szCs w:val="20"/>
        </w:rPr>
      </w:pPr>
      <w:r w:rsidRPr="007D320F">
        <w:rPr>
          <w:rFonts w:ascii="Arial" w:hAnsi="Arial" w:cs="Arial"/>
          <w:b/>
          <w:sz w:val="20"/>
          <w:szCs w:val="20"/>
        </w:rPr>
        <w:t>9.2.9 Procedimiento:</w:t>
      </w:r>
    </w:p>
    <w:p w14:paraId="49273A3F" w14:textId="77777777" w:rsidR="00D24204" w:rsidRPr="007D320F" w:rsidRDefault="00D24204" w:rsidP="00D24204">
      <w:pPr>
        <w:jc w:val="both"/>
        <w:rPr>
          <w:rFonts w:ascii="Arial" w:hAnsi="Arial" w:cs="Arial"/>
          <w:sz w:val="20"/>
          <w:szCs w:val="20"/>
        </w:rPr>
      </w:pPr>
    </w:p>
    <w:p w14:paraId="00F262E0"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Las y los estudiantes realizarán el trámite de forma personal y por el medio que especifique la convocatoria.</w:t>
      </w:r>
    </w:p>
    <w:p w14:paraId="6DC7D2A3" w14:textId="77777777" w:rsidR="00D24204" w:rsidRPr="007D320F" w:rsidRDefault="00D24204" w:rsidP="00D24204">
      <w:pPr>
        <w:jc w:val="both"/>
        <w:rPr>
          <w:rFonts w:ascii="Arial" w:hAnsi="Arial" w:cs="Arial"/>
          <w:sz w:val="20"/>
          <w:szCs w:val="20"/>
        </w:rPr>
      </w:pPr>
    </w:p>
    <w:p w14:paraId="25E897F3"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El procedimiento estará definido de la siguiente manera:</w:t>
      </w:r>
    </w:p>
    <w:p w14:paraId="671A1779" w14:textId="77777777" w:rsidR="00D24204" w:rsidRPr="007D320F" w:rsidRDefault="00D24204" w:rsidP="00D24204">
      <w:pPr>
        <w:jc w:val="both"/>
        <w:rPr>
          <w:rFonts w:ascii="Arial" w:hAnsi="Arial" w:cs="Arial"/>
          <w:sz w:val="20"/>
          <w:szCs w:val="20"/>
        </w:rPr>
      </w:pPr>
    </w:p>
    <w:p w14:paraId="6F0360C2"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a) Las y los estudiantes deberá entregar oportunamente la documentación especificada en la convocatoria;</w:t>
      </w:r>
    </w:p>
    <w:p w14:paraId="6FA3F094"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 xml:space="preserve"> b) El Departamento de Servicios Escolares realizará la recepción de expedientes y las presentará al Comité de Becas de la Universidad para su aprobación; y</w:t>
      </w:r>
    </w:p>
    <w:p w14:paraId="7F515293"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c) El del Departamento de Servicios Escolares publicará, en el plazo establecido, los resultados de la convocatoria.</w:t>
      </w:r>
    </w:p>
    <w:p w14:paraId="6DD9D87F" w14:textId="77777777" w:rsidR="00D24204" w:rsidRPr="007D320F" w:rsidRDefault="00D24204" w:rsidP="00D24204">
      <w:pPr>
        <w:jc w:val="both"/>
        <w:rPr>
          <w:rFonts w:ascii="Arial" w:hAnsi="Arial" w:cs="Arial"/>
          <w:sz w:val="20"/>
          <w:szCs w:val="20"/>
        </w:rPr>
      </w:pPr>
    </w:p>
    <w:p w14:paraId="59536D28" w14:textId="77777777" w:rsidR="00D24204" w:rsidRPr="007D320F" w:rsidRDefault="00D24204" w:rsidP="00D24204">
      <w:pPr>
        <w:rPr>
          <w:rFonts w:ascii="Arial" w:hAnsi="Arial" w:cs="Arial"/>
          <w:sz w:val="20"/>
          <w:szCs w:val="20"/>
        </w:rPr>
      </w:pPr>
      <w:r w:rsidRPr="007D320F">
        <w:rPr>
          <w:rFonts w:ascii="Arial" w:hAnsi="Arial" w:cs="Arial"/>
          <w:sz w:val="20"/>
          <w:szCs w:val="20"/>
        </w:rPr>
        <w:lastRenderedPageBreak/>
        <w:t>Dicho</w:t>
      </w:r>
      <w:r w:rsidRPr="007D320F">
        <w:rPr>
          <w:rFonts w:ascii="Arial" w:hAnsi="Arial" w:cs="Arial"/>
          <w:spacing w:val="-5"/>
          <w:sz w:val="20"/>
          <w:szCs w:val="20"/>
        </w:rPr>
        <w:t xml:space="preserve"> </w:t>
      </w:r>
      <w:r w:rsidRPr="007D320F">
        <w:rPr>
          <w:rFonts w:ascii="Arial" w:hAnsi="Arial" w:cs="Arial"/>
          <w:sz w:val="20"/>
          <w:szCs w:val="20"/>
        </w:rPr>
        <w:t>procedimiento</w:t>
      </w:r>
      <w:r w:rsidRPr="007D320F">
        <w:rPr>
          <w:rFonts w:ascii="Arial" w:hAnsi="Arial" w:cs="Arial"/>
          <w:spacing w:val="-6"/>
          <w:sz w:val="20"/>
          <w:szCs w:val="20"/>
        </w:rPr>
        <w:t xml:space="preserve"> </w:t>
      </w:r>
      <w:r w:rsidRPr="007D320F">
        <w:rPr>
          <w:rFonts w:ascii="Arial" w:hAnsi="Arial" w:cs="Arial"/>
          <w:sz w:val="20"/>
          <w:szCs w:val="20"/>
        </w:rPr>
        <w:t>se</w:t>
      </w:r>
      <w:r w:rsidRPr="007D320F">
        <w:rPr>
          <w:rFonts w:ascii="Arial" w:hAnsi="Arial" w:cs="Arial"/>
          <w:spacing w:val="-5"/>
          <w:sz w:val="20"/>
          <w:szCs w:val="20"/>
        </w:rPr>
        <w:t xml:space="preserve"> </w:t>
      </w:r>
      <w:r w:rsidRPr="007D320F">
        <w:rPr>
          <w:rFonts w:ascii="Arial" w:hAnsi="Arial" w:cs="Arial"/>
          <w:sz w:val="20"/>
          <w:szCs w:val="20"/>
        </w:rPr>
        <w:t>describe</w:t>
      </w:r>
      <w:r w:rsidRPr="007D320F">
        <w:rPr>
          <w:rFonts w:ascii="Arial" w:hAnsi="Arial" w:cs="Arial"/>
          <w:spacing w:val="-7"/>
          <w:sz w:val="20"/>
          <w:szCs w:val="20"/>
        </w:rPr>
        <w:t xml:space="preserve"> </w:t>
      </w:r>
      <w:r w:rsidRPr="007D320F">
        <w:rPr>
          <w:rFonts w:ascii="Arial" w:hAnsi="Arial" w:cs="Arial"/>
          <w:sz w:val="20"/>
          <w:szCs w:val="20"/>
        </w:rPr>
        <w:t>en</w:t>
      </w:r>
      <w:r w:rsidRPr="007D320F">
        <w:rPr>
          <w:rFonts w:ascii="Arial" w:hAnsi="Arial" w:cs="Arial"/>
          <w:spacing w:val="-5"/>
          <w:sz w:val="20"/>
          <w:szCs w:val="20"/>
        </w:rPr>
        <w:t xml:space="preserve"> </w:t>
      </w:r>
      <w:r w:rsidRPr="007D320F">
        <w:rPr>
          <w:rFonts w:ascii="Arial" w:hAnsi="Arial" w:cs="Arial"/>
          <w:sz w:val="20"/>
          <w:szCs w:val="20"/>
        </w:rPr>
        <w:t>el</w:t>
      </w:r>
      <w:r w:rsidRPr="007D320F">
        <w:rPr>
          <w:rFonts w:ascii="Arial" w:hAnsi="Arial" w:cs="Arial"/>
          <w:spacing w:val="-10"/>
          <w:sz w:val="20"/>
          <w:szCs w:val="20"/>
        </w:rPr>
        <w:t xml:space="preserve"> </w:t>
      </w:r>
      <w:r w:rsidRPr="007D320F">
        <w:rPr>
          <w:rFonts w:ascii="Arial" w:hAnsi="Arial" w:cs="Arial"/>
          <w:sz w:val="20"/>
          <w:szCs w:val="20"/>
        </w:rPr>
        <w:t>siguiente</w:t>
      </w:r>
      <w:r w:rsidRPr="007D320F">
        <w:rPr>
          <w:rFonts w:ascii="Arial" w:hAnsi="Arial" w:cs="Arial"/>
          <w:spacing w:val="-4"/>
          <w:sz w:val="20"/>
          <w:szCs w:val="20"/>
        </w:rPr>
        <w:t xml:space="preserve"> </w:t>
      </w:r>
      <w:r w:rsidRPr="007D320F">
        <w:rPr>
          <w:rFonts w:ascii="Arial" w:hAnsi="Arial" w:cs="Arial"/>
          <w:sz w:val="20"/>
          <w:szCs w:val="20"/>
        </w:rPr>
        <w:t>Diagrama</w:t>
      </w:r>
      <w:r w:rsidRPr="007D320F">
        <w:rPr>
          <w:rFonts w:ascii="Arial" w:hAnsi="Arial" w:cs="Arial"/>
          <w:spacing w:val="-3"/>
          <w:sz w:val="20"/>
          <w:szCs w:val="20"/>
        </w:rPr>
        <w:t xml:space="preserve"> </w:t>
      </w:r>
      <w:r w:rsidRPr="007D320F">
        <w:rPr>
          <w:rFonts w:ascii="Arial" w:hAnsi="Arial" w:cs="Arial"/>
          <w:sz w:val="20"/>
          <w:szCs w:val="20"/>
        </w:rPr>
        <w:t>de</w:t>
      </w:r>
      <w:r w:rsidRPr="007D320F">
        <w:rPr>
          <w:rFonts w:ascii="Arial" w:hAnsi="Arial" w:cs="Arial"/>
          <w:spacing w:val="-7"/>
          <w:sz w:val="20"/>
          <w:szCs w:val="20"/>
        </w:rPr>
        <w:t xml:space="preserve"> </w:t>
      </w:r>
      <w:r w:rsidRPr="007D320F">
        <w:rPr>
          <w:rFonts w:ascii="Arial" w:hAnsi="Arial" w:cs="Arial"/>
          <w:sz w:val="20"/>
          <w:szCs w:val="20"/>
        </w:rPr>
        <w:t>Flujo:</w:t>
      </w:r>
    </w:p>
    <w:p w14:paraId="708F7C75" w14:textId="77777777" w:rsidR="00D24204" w:rsidRPr="007D320F" w:rsidRDefault="00D24204" w:rsidP="00D24204">
      <w:pPr>
        <w:rPr>
          <w:rFonts w:ascii="Arial" w:hAnsi="Arial" w:cs="Arial"/>
          <w:noProof/>
          <w:sz w:val="20"/>
          <w:szCs w:val="20"/>
        </w:rPr>
      </w:pPr>
      <w:r w:rsidRPr="007D320F">
        <w:rPr>
          <w:rFonts w:ascii="Arial" w:hAnsi="Arial" w:cs="Arial"/>
          <w:noProof/>
          <w:sz w:val="20"/>
          <w:szCs w:val="20"/>
          <w:lang w:val="es-MX" w:eastAsia="es-MX"/>
        </w:rPr>
        <w:drawing>
          <wp:inline distT="0" distB="0" distL="0" distR="0" wp14:anchorId="79216085" wp14:editId="1080BA5E">
            <wp:extent cx="6004560" cy="4198620"/>
            <wp:effectExtent l="0" t="0" r="0" b="0"/>
            <wp:docPr id="12234640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560" cy="4198620"/>
                    </a:xfrm>
                    <a:prstGeom prst="rect">
                      <a:avLst/>
                    </a:prstGeom>
                    <a:noFill/>
                  </pic:spPr>
                </pic:pic>
              </a:graphicData>
            </a:graphic>
          </wp:inline>
        </w:drawing>
      </w:r>
    </w:p>
    <w:p w14:paraId="4BA6880B" w14:textId="77777777" w:rsidR="00D24204" w:rsidRPr="007D320F" w:rsidRDefault="00D24204" w:rsidP="00D24204">
      <w:pPr>
        <w:rPr>
          <w:rFonts w:ascii="Arial" w:hAnsi="Arial" w:cs="Arial"/>
          <w:b/>
          <w:sz w:val="20"/>
          <w:szCs w:val="20"/>
        </w:rPr>
      </w:pPr>
    </w:p>
    <w:p w14:paraId="4EBDEB6E" w14:textId="77777777" w:rsidR="00D24204" w:rsidRPr="007D320F" w:rsidRDefault="00D24204" w:rsidP="00D24204">
      <w:pPr>
        <w:rPr>
          <w:rFonts w:ascii="Arial" w:hAnsi="Arial" w:cs="Arial"/>
          <w:b/>
          <w:sz w:val="20"/>
          <w:szCs w:val="20"/>
        </w:rPr>
      </w:pPr>
    </w:p>
    <w:p w14:paraId="66FDC834" w14:textId="77777777" w:rsidR="00D24204" w:rsidRPr="007D320F" w:rsidRDefault="00D24204" w:rsidP="00D24204">
      <w:pPr>
        <w:rPr>
          <w:rFonts w:ascii="Arial" w:hAnsi="Arial" w:cs="Arial"/>
          <w:b/>
          <w:sz w:val="20"/>
          <w:szCs w:val="20"/>
        </w:rPr>
      </w:pPr>
      <w:r w:rsidRPr="007D320F">
        <w:rPr>
          <w:rFonts w:ascii="Arial" w:hAnsi="Arial" w:cs="Arial"/>
          <w:b/>
          <w:sz w:val="20"/>
          <w:szCs w:val="20"/>
        </w:rPr>
        <w:t>9.2.10 Publicación de Resultados:</w:t>
      </w:r>
    </w:p>
    <w:p w14:paraId="30F66CA6" w14:textId="77777777" w:rsidR="00D24204" w:rsidRPr="007D320F" w:rsidRDefault="00D24204" w:rsidP="00D24204">
      <w:pPr>
        <w:rPr>
          <w:rFonts w:ascii="Arial" w:hAnsi="Arial" w:cs="Arial"/>
          <w:b/>
          <w:sz w:val="20"/>
          <w:szCs w:val="20"/>
        </w:rPr>
      </w:pPr>
    </w:p>
    <w:p w14:paraId="78B2FC82"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El Comité de Becas de la Universidad Intercultural del Estado de Hidalgo deberá emitir y publicar los resultados de la asignación de becas, en su página electrónica oficial, medios físicos y/o electrónicos oficiales a los cuales tengan acceso las y los estudiantes inscritos, y/o por cualquier otro medio de difusión.</w:t>
      </w:r>
    </w:p>
    <w:p w14:paraId="058E1020" w14:textId="77777777" w:rsidR="00D24204" w:rsidRPr="007D320F" w:rsidRDefault="00D24204" w:rsidP="00D24204">
      <w:pPr>
        <w:jc w:val="both"/>
        <w:rPr>
          <w:rFonts w:ascii="Arial" w:hAnsi="Arial" w:cs="Arial"/>
          <w:sz w:val="20"/>
          <w:szCs w:val="20"/>
        </w:rPr>
      </w:pPr>
    </w:p>
    <w:p w14:paraId="360D49B5" w14:textId="77777777" w:rsidR="00D24204" w:rsidRPr="007D320F" w:rsidRDefault="00D24204" w:rsidP="00D24204">
      <w:pPr>
        <w:jc w:val="both"/>
        <w:rPr>
          <w:rFonts w:ascii="Arial" w:hAnsi="Arial" w:cs="Arial"/>
          <w:sz w:val="20"/>
          <w:szCs w:val="20"/>
        </w:rPr>
      </w:pPr>
      <w:bookmarkStart w:id="0" w:name="_Hlk189156372"/>
      <w:r w:rsidRPr="007D320F">
        <w:rPr>
          <w:rFonts w:ascii="Arial" w:hAnsi="Arial" w:cs="Arial"/>
          <w:sz w:val="20"/>
          <w:szCs w:val="20"/>
        </w:rPr>
        <w:t xml:space="preserve">Las fechas respecto de las presentes convocatorias podrán ser consultadas a través de la página oficial de la Universidad </w:t>
      </w:r>
      <w:hyperlink r:id="rId14" w:history="1">
        <w:r w:rsidRPr="007D320F">
          <w:rPr>
            <w:rStyle w:val="Hipervnculo"/>
            <w:rFonts w:ascii="Arial" w:hAnsi="Arial" w:cs="Arial"/>
            <w:sz w:val="20"/>
            <w:szCs w:val="20"/>
          </w:rPr>
          <w:t>https://www.uiceh.edu.mx/</w:t>
        </w:r>
      </w:hyperlink>
      <w:r w:rsidRPr="007D320F">
        <w:rPr>
          <w:rFonts w:ascii="Arial" w:hAnsi="Arial" w:cs="Arial"/>
          <w:sz w:val="20"/>
          <w:szCs w:val="20"/>
        </w:rPr>
        <w:t xml:space="preserve"> y de manera física en las oficinas del Departamento de Servicios Escolares, ubicadas en Carretera Tenango a San Bartolo km 2.5, El </w:t>
      </w:r>
      <w:proofErr w:type="spellStart"/>
      <w:r w:rsidRPr="007D320F">
        <w:rPr>
          <w:rFonts w:ascii="Arial" w:hAnsi="Arial" w:cs="Arial"/>
          <w:sz w:val="20"/>
          <w:szCs w:val="20"/>
        </w:rPr>
        <w:t>Desdaví</w:t>
      </w:r>
      <w:proofErr w:type="spellEnd"/>
      <w:r w:rsidRPr="007D320F">
        <w:rPr>
          <w:rFonts w:ascii="Arial" w:hAnsi="Arial" w:cs="Arial"/>
          <w:sz w:val="20"/>
          <w:szCs w:val="20"/>
        </w:rPr>
        <w:t>, Tenango de Doria, Hidalgo.</w:t>
      </w:r>
    </w:p>
    <w:p w14:paraId="36D1736E" w14:textId="77777777" w:rsidR="00D24204" w:rsidRPr="007D320F" w:rsidRDefault="00D24204" w:rsidP="00D24204">
      <w:pPr>
        <w:jc w:val="both"/>
        <w:rPr>
          <w:rFonts w:ascii="Arial" w:hAnsi="Arial" w:cs="Arial"/>
          <w:sz w:val="20"/>
          <w:szCs w:val="20"/>
        </w:rPr>
      </w:pPr>
    </w:p>
    <w:p w14:paraId="1C46122A" w14:textId="77777777" w:rsidR="00D24204" w:rsidRPr="007D320F" w:rsidRDefault="00D24204" w:rsidP="00D24204">
      <w:pPr>
        <w:rPr>
          <w:rFonts w:ascii="Arial" w:hAnsi="Arial" w:cs="Arial"/>
          <w:b/>
          <w:sz w:val="20"/>
          <w:szCs w:val="20"/>
        </w:rPr>
      </w:pPr>
      <w:r w:rsidRPr="007D320F">
        <w:rPr>
          <w:rFonts w:ascii="Arial" w:hAnsi="Arial" w:cs="Arial"/>
          <w:b/>
          <w:sz w:val="20"/>
          <w:szCs w:val="20"/>
        </w:rPr>
        <w:t>9.2.11 Derechos y Obligaciones Específicos de las y los estudiantes:</w:t>
      </w:r>
    </w:p>
    <w:p w14:paraId="47338882" w14:textId="77777777" w:rsidR="00D24204" w:rsidRPr="007D320F" w:rsidRDefault="00D24204" w:rsidP="00D24204">
      <w:pPr>
        <w:rPr>
          <w:rFonts w:ascii="Arial" w:hAnsi="Arial" w:cs="Arial"/>
          <w:b/>
          <w:sz w:val="20"/>
          <w:szCs w:val="20"/>
        </w:rPr>
      </w:pPr>
    </w:p>
    <w:p w14:paraId="1F08C65C" w14:textId="77777777" w:rsidR="00D24204" w:rsidRPr="007D320F" w:rsidRDefault="00D24204" w:rsidP="00D24204">
      <w:pPr>
        <w:rPr>
          <w:rFonts w:ascii="Arial" w:hAnsi="Arial" w:cs="Arial"/>
          <w:b/>
          <w:sz w:val="20"/>
          <w:szCs w:val="20"/>
        </w:rPr>
      </w:pPr>
      <w:r w:rsidRPr="007D320F">
        <w:rPr>
          <w:rFonts w:ascii="Arial" w:hAnsi="Arial" w:cs="Arial"/>
          <w:b/>
          <w:sz w:val="20"/>
          <w:szCs w:val="20"/>
        </w:rPr>
        <w:t>9.2.11.1 Derechos específicos</w:t>
      </w:r>
    </w:p>
    <w:p w14:paraId="2EAE76D0" w14:textId="77777777" w:rsidR="00D24204" w:rsidRPr="007D320F" w:rsidRDefault="00D24204" w:rsidP="00D24204">
      <w:pPr>
        <w:rPr>
          <w:rFonts w:ascii="Arial" w:hAnsi="Arial" w:cs="Arial"/>
          <w:b/>
          <w:sz w:val="20"/>
          <w:szCs w:val="20"/>
        </w:rPr>
      </w:pPr>
    </w:p>
    <w:p w14:paraId="7610D6A9" w14:textId="77777777" w:rsidR="00D24204" w:rsidRPr="007D320F" w:rsidRDefault="00D24204" w:rsidP="00D24204">
      <w:pPr>
        <w:pStyle w:val="Prrafodelista"/>
        <w:numPr>
          <w:ilvl w:val="0"/>
          <w:numId w:val="15"/>
        </w:numPr>
        <w:jc w:val="both"/>
        <w:rPr>
          <w:rFonts w:ascii="Arial" w:hAnsi="Arial" w:cs="Arial"/>
          <w:sz w:val="20"/>
          <w:szCs w:val="20"/>
        </w:rPr>
      </w:pPr>
      <w:r w:rsidRPr="007D320F">
        <w:rPr>
          <w:rFonts w:ascii="Arial" w:hAnsi="Arial" w:cs="Arial"/>
          <w:sz w:val="20"/>
          <w:szCs w:val="20"/>
        </w:rPr>
        <w:t>Ejercer el beneficio otorgado en la convocatoria</w:t>
      </w:r>
    </w:p>
    <w:p w14:paraId="7F080E12" w14:textId="77777777" w:rsidR="00D24204" w:rsidRPr="007D320F" w:rsidRDefault="00D24204" w:rsidP="00D24204">
      <w:pPr>
        <w:rPr>
          <w:rFonts w:ascii="Arial" w:hAnsi="Arial" w:cs="Arial"/>
          <w:b/>
          <w:sz w:val="20"/>
          <w:szCs w:val="20"/>
        </w:rPr>
      </w:pPr>
      <w:r w:rsidRPr="007D320F">
        <w:rPr>
          <w:rFonts w:ascii="Arial" w:hAnsi="Arial" w:cs="Arial"/>
          <w:b/>
          <w:sz w:val="20"/>
          <w:szCs w:val="20"/>
        </w:rPr>
        <w:t>9.2.11.2 Obligaciones específicas:</w:t>
      </w:r>
    </w:p>
    <w:p w14:paraId="7310D254" w14:textId="77777777" w:rsidR="00D24204" w:rsidRPr="007D320F" w:rsidRDefault="00D24204" w:rsidP="00D24204">
      <w:pPr>
        <w:rPr>
          <w:rFonts w:ascii="Arial" w:hAnsi="Arial" w:cs="Arial"/>
          <w:b/>
          <w:sz w:val="20"/>
          <w:szCs w:val="20"/>
        </w:rPr>
      </w:pPr>
    </w:p>
    <w:p w14:paraId="6761E237" w14:textId="77777777" w:rsidR="00D24204" w:rsidRPr="007D320F" w:rsidRDefault="00D24204" w:rsidP="00D24204">
      <w:pPr>
        <w:jc w:val="both"/>
        <w:rPr>
          <w:rFonts w:ascii="Arial" w:hAnsi="Arial" w:cs="Arial"/>
          <w:sz w:val="20"/>
          <w:szCs w:val="20"/>
        </w:rPr>
      </w:pPr>
      <w:r w:rsidRPr="007D320F">
        <w:rPr>
          <w:rFonts w:ascii="Arial" w:hAnsi="Arial" w:cs="Arial"/>
          <w:sz w:val="20"/>
          <w:szCs w:val="20"/>
        </w:rPr>
        <w:t>Se podrá solicitar y revisar la información probatoria de la ejecución de los recursos derivado de las solicitudes de información pública y requerimientos que podrán ser solicitados por cualquier ente fiscalizador de auditoría o contraloría, los cuales preverán lo señalado en materia de transparencia y protección de datos personales para su entrega, para que, de ser el caso, sean susceptibles de su entrega ante cualquier ente fiscalizador, de auditoría o contraloría.</w:t>
      </w:r>
    </w:p>
    <w:p w14:paraId="31304201" w14:textId="77777777" w:rsidR="00D24204" w:rsidRPr="007D320F" w:rsidRDefault="00D24204" w:rsidP="00D24204">
      <w:pPr>
        <w:jc w:val="both"/>
        <w:rPr>
          <w:rFonts w:ascii="Arial" w:hAnsi="Arial" w:cs="Arial"/>
          <w:sz w:val="20"/>
          <w:szCs w:val="20"/>
        </w:rPr>
      </w:pPr>
    </w:p>
    <w:p w14:paraId="2360FB07" w14:textId="77777777" w:rsidR="00D24204" w:rsidRPr="007D320F" w:rsidRDefault="00D24204" w:rsidP="00D24204">
      <w:pPr>
        <w:pStyle w:val="Default"/>
        <w:jc w:val="center"/>
        <w:rPr>
          <w:b/>
          <w:sz w:val="20"/>
          <w:szCs w:val="20"/>
        </w:rPr>
      </w:pPr>
      <w:r w:rsidRPr="007D320F">
        <w:rPr>
          <w:b/>
          <w:sz w:val="20"/>
          <w:szCs w:val="20"/>
        </w:rPr>
        <w:t>10. Secretaría de Bienestar e Inclusión Social</w:t>
      </w:r>
    </w:p>
    <w:p w14:paraId="5A8B0D23" w14:textId="77777777" w:rsidR="00D24204" w:rsidRPr="007D320F" w:rsidRDefault="00D24204" w:rsidP="00D24204">
      <w:pPr>
        <w:pStyle w:val="Default"/>
        <w:jc w:val="center"/>
        <w:rPr>
          <w:b/>
          <w:sz w:val="20"/>
          <w:szCs w:val="20"/>
        </w:rPr>
      </w:pPr>
    </w:p>
    <w:p w14:paraId="2383F080" w14:textId="77777777" w:rsidR="00D24204" w:rsidRPr="007D320F" w:rsidRDefault="00D24204" w:rsidP="00D24204">
      <w:pPr>
        <w:pStyle w:val="Default"/>
        <w:jc w:val="both"/>
        <w:rPr>
          <w:sz w:val="20"/>
          <w:szCs w:val="20"/>
        </w:rPr>
      </w:pPr>
      <w:r w:rsidRPr="007D320F">
        <w:rPr>
          <w:sz w:val="20"/>
          <w:szCs w:val="20"/>
        </w:rPr>
        <w:t>La notificación y difusión de la autorización del apoyo se realizará en coordinación con la Secretaría de Bienestar e Inclusión Social a través de los medios que establezca la convocatoria.</w:t>
      </w:r>
    </w:p>
    <w:p w14:paraId="17AE30D9" w14:textId="77777777" w:rsidR="00D24204" w:rsidRPr="007D320F" w:rsidRDefault="00D24204" w:rsidP="00D24204">
      <w:pPr>
        <w:pStyle w:val="Default"/>
        <w:jc w:val="both"/>
        <w:rPr>
          <w:sz w:val="20"/>
          <w:szCs w:val="20"/>
        </w:rPr>
      </w:pPr>
    </w:p>
    <w:p w14:paraId="1094C037" w14:textId="77777777" w:rsidR="00D24204" w:rsidRPr="007D320F" w:rsidRDefault="00D24204" w:rsidP="00D24204">
      <w:pPr>
        <w:pStyle w:val="Default"/>
        <w:jc w:val="both"/>
        <w:rPr>
          <w:sz w:val="20"/>
          <w:szCs w:val="20"/>
        </w:rPr>
      </w:pPr>
      <w:r w:rsidRPr="007D320F">
        <w:rPr>
          <w:sz w:val="20"/>
          <w:szCs w:val="20"/>
        </w:rPr>
        <w:t>Los solicitantes autorizados deberán presentarse en la fecha señalada para formalizar la recepción del apoyo y volverse beneficiarios. El personal de la Secretaría de Bienestar e Inclusión Social en coordinación con la Universidad Intercultural del Estado de Hidalgo, verificará la identidad de la persona autorizada y documentará el proceso de entrega-recepción, se podrá apoyar en herramientas de tecnología de la información para el seguimiento adecuado de la entrega. La población beneficiaria deberá firmar la documentación correspondiente a la entrega-recepción del apoyo establecidas en el (Anexo 5, Anexo 6, Anexo 7, Anexo 8 y Anexo 9).</w:t>
      </w:r>
    </w:p>
    <w:p w14:paraId="359EA71E" w14:textId="77777777" w:rsidR="00D24204" w:rsidRPr="007D320F" w:rsidRDefault="00D24204" w:rsidP="00D24204">
      <w:pPr>
        <w:pStyle w:val="Default"/>
        <w:jc w:val="center"/>
        <w:rPr>
          <w:b/>
          <w:sz w:val="20"/>
          <w:szCs w:val="20"/>
        </w:rPr>
      </w:pPr>
    </w:p>
    <w:p w14:paraId="227DF906" w14:textId="77777777" w:rsidR="00D24204" w:rsidRPr="007D320F" w:rsidRDefault="00D24204" w:rsidP="00D24204">
      <w:pPr>
        <w:pStyle w:val="Default"/>
        <w:jc w:val="center"/>
        <w:rPr>
          <w:b/>
          <w:sz w:val="20"/>
          <w:szCs w:val="20"/>
        </w:rPr>
      </w:pPr>
    </w:p>
    <w:p w14:paraId="55C72DD3" w14:textId="77777777" w:rsidR="00D24204" w:rsidRPr="007D320F" w:rsidRDefault="00D24204" w:rsidP="00D24204">
      <w:pPr>
        <w:pStyle w:val="Default"/>
        <w:jc w:val="center"/>
        <w:rPr>
          <w:b/>
          <w:sz w:val="20"/>
          <w:szCs w:val="20"/>
        </w:rPr>
      </w:pPr>
    </w:p>
    <w:p w14:paraId="5535DEE7" w14:textId="77777777" w:rsidR="00D24204" w:rsidRPr="007D320F" w:rsidRDefault="00D24204" w:rsidP="00D24204">
      <w:pPr>
        <w:pStyle w:val="Default"/>
        <w:jc w:val="center"/>
        <w:rPr>
          <w:b/>
          <w:sz w:val="20"/>
          <w:szCs w:val="20"/>
        </w:rPr>
      </w:pPr>
    </w:p>
    <w:p w14:paraId="0EB5294D" w14:textId="77777777" w:rsidR="00D24204" w:rsidRPr="007D320F" w:rsidRDefault="00D24204" w:rsidP="00D24204">
      <w:pPr>
        <w:pStyle w:val="Default"/>
        <w:jc w:val="center"/>
        <w:rPr>
          <w:b/>
          <w:sz w:val="20"/>
          <w:szCs w:val="20"/>
        </w:rPr>
      </w:pPr>
    </w:p>
    <w:p w14:paraId="56FE193B" w14:textId="77777777" w:rsidR="00D24204" w:rsidRPr="007D320F" w:rsidRDefault="00D24204" w:rsidP="00D24204">
      <w:pPr>
        <w:pStyle w:val="Default"/>
        <w:jc w:val="center"/>
        <w:rPr>
          <w:b/>
          <w:sz w:val="20"/>
          <w:szCs w:val="20"/>
        </w:rPr>
      </w:pPr>
      <w:r w:rsidRPr="007D320F">
        <w:rPr>
          <w:b/>
          <w:sz w:val="20"/>
          <w:szCs w:val="20"/>
        </w:rPr>
        <w:t>TRANSITORIOS</w:t>
      </w:r>
    </w:p>
    <w:p w14:paraId="6D1AD75B" w14:textId="77777777" w:rsidR="00D24204" w:rsidRPr="007D320F" w:rsidRDefault="00D24204" w:rsidP="00D24204">
      <w:pPr>
        <w:pStyle w:val="Default"/>
        <w:jc w:val="center"/>
        <w:rPr>
          <w:b/>
          <w:sz w:val="20"/>
          <w:szCs w:val="20"/>
        </w:rPr>
      </w:pPr>
    </w:p>
    <w:p w14:paraId="39C49F9E" w14:textId="77777777" w:rsidR="00D24204" w:rsidRPr="007D320F" w:rsidRDefault="00D24204" w:rsidP="00D24204">
      <w:pPr>
        <w:pStyle w:val="Default"/>
        <w:jc w:val="both"/>
        <w:rPr>
          <w:sz w:val="20"/>
          <w:szCs w:val="20"/>
        </w:rPr>
      </w:pPr>
    </w:p>
    <w:p w14:paraId="472C370E" w14:textId="77777777" w:rsidR="00D24204" w:rsidRPr="007D320F" w:rsidRDefault="00D24204" w:rsidP="00D24204">
      <w:pPr>
        <w:pStyle w:val="Default"/>
        <w:jc w:val="both"/>
        <w:rPr>
          <w:sz w:val="20"/>
          <w:szCs w:val="20"/>
        </w:rPr>
      </w:pPr>
      <w:r w:rsidRPr="007D320F">
        <w:rPr>
          <w:b/>
          <w:sz w:val="20"/>
          <w:szCs w:val="20"/>
        </w:rPr>
        <w:t>PRIMERO</w:t>
      </w:r>
      <w:r w:rsidRPr="007D320F">
        <w:rPr>
          <w:sz w:val="20"/>
          <w:szCs w:val="20"/>
        </w:rPr>
        <w:t>. Las presentes Reglas de Operación entrarán en vigor al día siguiente de su publicación en el Periódico Oficial del Estado de Hidalgo.</w:t>
      </w:r>
    </w:p>
    <w:p w14:paraId="0648F8F1" w14:textId="77777777" w:rsidR="00D24204" w:rsidRPr="007D320F" w:rsidRDefault="00D24204" w:rsidP="00D24204">
      <w:pPr>
        <w:pStyle w:val="Default"/>
        <w:jc w:val="both"/>
        <w:rPr>
          <w:sz w:val="20"/>
          <w:szCs w:val="20"/>
        </w:rPr>
      </w:pPr>
    </w:p>
    <w:p w14:paraId="3882FBC2" w14:textId="77777777" w:rsidR="00D24204" w:rsidRPr="007D320F" w:rsidRDefault="00D24204" w:rsidP="00D24204">
      <w:pPr>
        <w:pStyle w:val="Default"/>
        <w:jc w:val="both"/>
        <w:rPr>
          <w:sz w:val="20"/>
          <w:szCs w:val="20"/>
        </w:rPr>
      </w:pPr>
      <w:r w:rsidRPr="007D320F">
        <w:rPr>
          <w:b/>
          <w:sz w:val="20"/>
          <w:szCs w:val="20"/>
        </w:rPr>
        <w:t>SEGUNDO</w:t>
      </w:r>
      <w:r w:rsidRPr="007D320F">
        <w:rPr>
          <w:sz w:val="20"/>
          <w:szCs w:val="20"/>
        </w:rPr>
        <w:t>. Se derogan todas las disposiciones que se opongan a las presentes Reglas de Operación.</w:t>
      </w:r>
    </w:p>
    <w:p w14:paraId="140122E3" w14:textId="77777777" w:rsidR="00D24204" w:rsidRPr="007D320F" w:rsidRDefault="00D24204" w:rsidP="00D24204">
      <w:pPr>
        <w:pStyle w:val="Default"/>
        <w:jc w:val="both"/>
        <w:rPr>
          <w:sz w:val="20"/>
          <w:szCs w:val="20"/>
        </w:rPr>
      </w:pPr>
    </w:p>
    <w:p w14:paraId="0AA4170A" w14:textId="196321C7" w:rsidR="00D24204" w:rsidRPr="007D320F" w:rsidRDefault="00D24204" w:rsidP="00D24204">
      <w:pPr>
        <w:pStyle w:val="Default"/>
        <w:jc w:val="both"/>
        <w:rPr>
          <w:sz w:val="20"/>
          <w:szCs w:val="20"/>
        </w:rPr>
      </w:pPr>
      <w:r w:rsidRPr="007D320F">
        <w:rPr>
          <w:b/>
          <w:sz w:val="20"/>
          <w:szCs w:val="20"/>
        </w:rPr>
        <w:t>TERCERO</w:t>
      </w:r>
      <w:r w:rsidRPr="007D320F">
        <w:rPr>
          <w:sz w:val="20"/>
          <w:szCs w:val="20"/>
        </w:rPr>
        <w:t>. Las presentes Reglas de Operación serán vigentes para el Ejercicio Fiscal 202</w:t>
      </w:r>
      <w:r w:rsidR="00462DA7" w:rsidRPr="007D320F">
        <w:rPr>
          <w:sz w:val="20"/>
          <w:szCs w:val="20"/>
        </w:rPr>
        <w:t>6</w:t>
      </w:r>
      <w:r w:rsidRPr="007D320F">
        <w:rPr>
          <w:sz w:val="20"/>
          <w:szCs w:val="20"/>
        </w:rPr>
        <w:t>.</w:t>
      </w:r>
    </w:p>
    <w:p w14:paraId="5414936D" w14:textId="77777777" w:rsidR="00D24204" w:rsidRPr="007D320F" w:rsidRDefault="00D24204" w:rsidP="00D24204">
      <w:pPr>
        <w:pStyle w:val="Default"/>
        <w:jc w:val="both"/>
        <w:rPr>
          <w:sz w:val="20"/>
          <w:szCs w:val="20"/>
        </w:rPr>
      </w:pPr>
    </w:p>
    <w:p w14:paraId="3468B0AA" w14:textId="77777777" w:rsidR="00D24204" w:rsidRPr="007D320F" w:rsidRDefault="00D24204" w:rsidP="00D24204">
      <w:pPr>
        <w:pStyle w:val="Default"/>
        <w:jc w:val="both"/>
        <w:rPr>
          <w:sz w:val="20"/>
          <w:szCs w:val="20"/>
        </w:rPr>
      </w:pPr>
      <w:r w:rsidRPr="007D320F">
        <w:rPr>
          <w:b/>
          <w:sz w:val="20"/>
          <w:szCs w:val="20"/>
        </w:rPr>
        <w:t>CUARTO</w:t>
      </w:r>
      <w:r w:rsidRPr="007D320F">
        <w:rPr>
          <w:sz w:val="20"/>
          <w:szCs w:val="20"/>
        </w:rPr>
        <w:t xml:space="preserve">. Todo lo no previsto en el presente instrumento se someterá a consideración del Titular de la Secretaría de Educación Pública de Hidalgo, a través de del Comité Técnico de Becas para la Transformación y/o el Comité Técnico Dictaminador, según se determine en cada caso específico. </w:t>
      </w:r>
    </w:p>
    <w:p w14:paraId="2F4E2B19" w14:textId="77777777" w:rsidR="00D24204" w:rsidRPr="007D320F" w:rsidRDefault="00D24204" w:rsidP="00D24204">
      <w:pPr>
        <w:pStyle w:val="Default"/>
        <w:jc w:val="both"/>
        <w:rPr>
          <w:sz w:val="20"/>
          <w:szCs w:val="20"/>
        </w:rPr>
      </w:pPr>
    </w:p>
    <w:p w14:paraId="64D8208B" w14:textId="77777777" w:rsidR="00D24204" w:rsidRPr="007D320F" w:rsidRDefault="00D24204" w:rsidP="00D24204">
      <w:pPr>
        <w:pStyle w:val="Default"/>
        <w:jc w:val="both"/>
        <w:rPr>
          <w:sz w:val="20"/>
          <w:szCs w:val="20"/>
        </w:rPr>
      </w:pPr>
    </w:p>
    <w:p w14:paraId="526552C1" w14:textId="2F1C37E0" w:rsidR="00D24204" w:rsidRPr="007D320F" w:rsidRDefault="00D24204" w:rsidP="00D24204">
      <w:pPr>
        <w:pStyle w:val="Default"/>
        <w:jc w:val="both"/>
        <w:rPr>
          <w:sz w:val="20"/>
          <w:szCs w:val="20"/>
        </w:rPr>
      </w:pPr>
      <w:r w:rsidRPr="007D320F">
        <w:rPr>
          <w:sz w:val="20"/>
          <w:szCs w:val="20"/>
        </w:rPr>
        <w:t xml:space="preserve">Dado en </w:t>
      </w:r>
      <w:r w:rsidRPr="007D320F">
        <w:rPr>
          <w:rFonts w:eastAsia="Montserrat"/>
          <w:sz w:val="20"/>
          <w:szCs w:val="20"/>
        </w:rPr>
        <w:t xml:space="preserve">Sala de Juntas </w:t>
      </w:r>
      <w:r w:rsidRPr="007D320F">
        <w:rPr>
          <w:color w:val="222222"/>
          <w:sz w:val="20"/>
          <w:szCs w:val="20"/>
          <w:shd w:val="clear" w:color="auto" w:fill="FFFFFF"/>
        </w:rPr>
        <w:t>de la Dirección General de Educación Superior</w:t>
      </w:r>
      <w:r w:rsidRPr="007D320F">
        <w:rPr>
          <w:rFonts w:eastAsia="Montserrat"/>
          <w:sz w:val="20"/>
          <w:szCs w:val="20"/>
        </w:rPr>
        <w:t>, ubicada en Circuito Ex Hacienda La Concepción, Lote 17, San Juan Tilcuautla, Municipio de San Agustín Tlaxiaca, Hidalgo</w:t>
      </w:r>
      <w:r w:rsidR="007D320F">
        <w:rPr>
          <w:sz w:val="20"/>
          <w:szCs w:val="20"/>
        </w:rPr>
        <w:t>, a los 23</w:t>
      </w:r>
      <w:r w:rsidRPr="007D320F">
        <w:rPr>
          <w:sz w:val="20"/>
          <w:szCs w:val="20"/>
        </w:rPr>
        <w:t xml:space="preserve"> días de enero del año dos </w:t>
      </w:r>
      <w:r w:rsidR="007D320F">
        <w:rPr>
          <w:sz w:val="20"/>
          <w:szCs w:val="20"/>
        </w:rPr>
        <w:t>mil veintiséis</w:t>
      </w:r>
      <w:r w:rsidRPr="007D320F">
        <w:rPr>
          <w:sz w:val="20"/>
          <w:szCs w:val="20"/>
        </w:rPr>
        <w:t>.</w:t>
      </w:r>
    </w:p>
    <w:p w14:paraId="4EB20E40" w14:textId="77777777" w:rsidR="00D24204" w:rsidRPr="007D320F" w:rsidRDefault="00D24204" w:rsidP="00D24204">
      <w:pPr>
        <w:pStyle w:val="Default"/>
        <w:jc w:val="center"/>
        <w:rPr>
          <w:sz w:val="20"/>
          <w:szCs w:val="20"/>
        </w:rPr>
      </w:pPr>
    </w:p>
    <w:p w14:paraId="1FD99780" w14:textId="77777777" w:rsidR="00D24204" w:rsidRPr="007D320F" w:rsidRDefault="00D24204" w:rsidP="00D24204">
      <w:pPr>
        <w:pStyle w:val="Default"/>
        <w:jc w:val="center"/>
        <w:rPr>
          <w:sz w:val="20"/>
          <w:szCs w:val="20"/>
        </w:rPr>
      </w:pPr>
      <w:r w:rsidRPr="007D320F">
        <w:rPr>
          <w:sz w:val="20"/>
          <w:szCs w:val="20"/>
        </w:rPr>
        <w:t>Dr. Lorenzo Arroyo Márquez</w:t>
      </w:r>
    </w:p>
    <w:p w14:paraId="7995D2B4" w14:textId="77777777" w:rsidR="00D24204" w:rsidRPr="007D320F" w:rsidRDefault="00D24204" w:rsidP="00D24204">
      <w:pPr>
        <w:pStyle w:val="Default"/>
        <w:jc w:val="center"/>
        <w:rPr>
          <w:sz w:val="20"/>
          <w:szCs w:val="20"/>
        </w:rPr>
      </w:pPr>
      <w:r w:rsidRPr="007D320F">
        <w:rPr>
          <w:sz w:val="20"/>
          <w:szCs w:val="20"/>
        </w:rPr>
        <w:t>Rector de la Universidad Intercultural del Estado de Hidalgo</w:t>
      </w:r>
    </w:p>
    <w:p w14:paraId="30D93D05" w14:textId="77777777" w:rsidR="00D24204" w:rsidRPr="007D320F" w:rsidRDefault="00D24204" w:rsidP="00D24204">
      <w:pPr>
        <w:jc w:val="both"/>
        <w:rPr>
          <w:rFonts w:ascii="Arial" w:eastAsia="Montserrat" w:hAnsi="Arial" w:cs="Arial"/>
          <w:sz w:val="20"/>
          <w:szCs w:val="20"/>
        </w:rPr>
      </w:pPr>
    </w:p>
    <w:p w14:paraId="1906B3F9" w14:textId="77777777" w:rsidR="00D24204" w:rsidRPr="007D320F" w:rsidRDefault="00D24204" w:rsidP="00D24204">
      <w:pPr>
        <w:jc w:val="both"/>
        <w:rPr>
          <w:rFonts w:ascii="Arial" w:eastAsia="Montserrat" w:hAnsi="Arial" w:cs="Arial"/>
          <w:sz w:val="20"/>
          <w:szCs w:val="20"/>
        </w:rPr>
      </w:pPr>
    </w:p>
    <w:p w14:paraId="3133120D" w14:textId="57DE1C33" w:rsidR="00D24204" w:rsidRPr="007D320F" w:rsidRDefault="00D24204" w:rsidP="00D24204">
      <w:pPr>
        <w:jc w:val="both"/>
        <w:rPr>
          <w:rFonts w:ascii="Arial" w:eastAsia="Montserrat" w:hAnsi="Arial" w:cs="Arial"/>
          <w:sz w:val="20"/>
          <w:szCs w:val="20"/>
        </w:rPr>
      </w:pPr>
      <w:r w:rsidRPr="007D320F">
        <w:rPr>
          <w:rFonts w:ascii="Arial" w:eastAsia="Montserrat" w:hAnsi="Arial" w:cs="Arial"/>
          <w:sz w:val="20"/>
          <w:szCs w:val="20"/>
        </w:rPr>
        <w:t xml:space="preserve">Última hoja que corresponde a </w:t>
      </w:r>
      <w:r w:rsidRPr="007D320F">
        <w:rPr>
          <w:rFonts w:ascii="Arial" w:hAnsi="Arial" w:cs="Arial"/>
          <w:sz w:val="20"/>
          <w:szCs w:val="20"/>
        </w:rPr>
        <w:t>Reglas de Operación del Programa de Becas Institucionales de la Universidad Intercultural del Estado de Hidalgo, para el ejercicio fiscal 202</w:t>
      </w:r>
      <w:r w:rsidR="00462DA7" w:rsidRPr="007D320F">
        <w:rPr>
          <w:rFonts w:ascii="Arial" w:hAnsi="Arial" w:cs="Arial"/>
          <w:sz w:val="20"/>
          <w:szCs w:val="20"/>
        </w:rPr>
        <w:t>6</w:t>
      </w:r>
      <w:r w:rsidRPr="007D320F">
        <w:rPr>
          <w:rFonts w:ascii="Arial" w:eastAsia="Montserrat" w:hAnsi="Arial" w:cs="Arial"/>
          <w:sz w:val="20"/>
          <w:szCs w:val="20"/>
        </w:rPr>
        <w:t>.</w:t>
      </w:r>
    </w:p>
    <w:bookmarkEnd w:id="0"/>
    <w:p w14:paraId="0F485837" w14:textId="77777777" w:rsidR="00D24204" w:rsidRPr="007D320F" w:rsidRDefault="00D24204" w:rsidP="00D24204">
      <w:pPr>
        <w:jc w:val="center"/>
        <w:rPr>
          <w:rFonts w:ascii="Arial" w:hAnsi="Arial" w:cs="Arial"/>
          <w:b/>
          <w:sz w:val="20"/>
          <w:szCs w:val="20"/>
        </w:rPr>
      </w:pPr>
    </w:p>
    <w:p w14:paraId="077650E1" w14:textId="77777777" w:rsidR="00D24204" w:rsidRPr="007D320F" w:rsidRDefault="00D24204" w:rsidP="00D24204">
      <w:pPr>
        <w:jc w:val="center"/>
        <w:rPr>
          <w:rFonts w:ascii="Arial" w:hAnsi="Arial" w:cs="Arial"/>
          <w:b/>
          <w:sz w:val="20"/>
          <w:szCs w:val="20"/>
        </w:rPr>
      </w:pPr>
      <w:r w:rsidRPr="007D320F">
        <w:rPr>
          <w:rFonts w:ascii="Arial" w:hAnsi="Arial" w:cs="Arial"/>
          <w:b/>
          <w:sz w:val="20"/>
          <w:szCs w:val="20"/>
        </w:rPr>
        <w:lastRenderedPageBreak/>
        <w:t>ANEXO 1</w:t>
      </w:r>
    </w:p>
    <w:p w14:paraId="61096C60" w14:textId="77777777" w:rsidR="00D24204" w:rsidRPr="007D320F" w:rsidRDefault="00D24204" w:rsidP="00D24204">
      <w:pPr>
        <w:autoSpaceDE w:val="0"/>
        <w:autoSpaceDN w:val="0"/>
        <w:adjustRightInd w:val="0"/>
        <w:jc w:val="center"/>
        <w:rPr>
          <w:rFonts w:ascii="Arial" w:hAnsi="Arial" w:cs="Arial"/>
          <w:b/>
          <w:sz w:val="20"/>
          <w:szCs w:val="20"/>
        </w:rPr>
      </w:pPr>
      <w:r w:rsidRPr="007D320F">
        <w:rPr>
          <w:rFonts w:ascii="Arial" w:hAnsi="Arial" w:cs="Arial"/>
          <w:b/>
          <w:sz w:val="20"/>
          <w:szCs w:val="20"/>
        </w:rPr>
        <w:t>SOLICITUD DE INCORPORACIÓN DE BECA ALIMENTICIA</w:t>
      </w:r>
    </w:p>
    <w:p w14:paraId="418F9842" w14:textId="77777777" w:rsidR="00D24204" w:rsidRPr="007D320F" w:rsidRDefault="00D24204" w:rsidP="00D24204">
      <w:pPr>
        <w:autoSpaceDE w:val="0"/>
        <w:autoSpaceDN w:val="0"/>
        <w:adjustRightInd w:val="0"/>
        <w:rPr>
          <w:rFonts w:ascii="Arial" w:hAnsi="Arial" w:cs="Arial"/>
          <w:sz w:val="20"/>
          <w:szCs w:val="20"/>
        </w:rPr>
      </w:pPr>
    </w:p>
    <w:p w14:paraId="3CD0FFB5" w14:textId="311FEB3B" w:rsidR="00D24204" w:rsidRPr="007D320F" w:rsidRDefault="00D24204" w:rsidP="00D24204">
      <w:pPr>
        <w:autoSpaceDE w:val="0"/>
        <w:autoSpaceDN w:val="0"/>
        <w:adjustRightInd w:val="0"/>
        <w:jc w:val="right"/>
        <w:rPr>
          <w:rFonts w:ascii="Arial" w:hAnsi="Arial" w:cs="Arial"/>
          <w:sz w:val="20"/>
          <w:szCs w:val="20"/>
        </w:rPr>
      </w:pPr>
      <w:r w:rsidRPr="007D320F">
        <w:rPr>
          <w:rFonts w:ascii="Arial" w:hAnsi="Arial" w:cs="Arial"/>
          <w:sz w:val="20"/>
          <w:szCs w:val="20"/>
        </w:rPr>
        <w:t xml:space="preserve">El </w:t>
      </w:r>
      <w:proofErr w:type="spellStart"/>
      <w:r w:rsidRPr="007D320F">
        <w:rPr>
          <w:rFonts w:ascii="Arial" w:hAnsi="Arial" w:cs="Arial"/>
          <w:sz w:val="20"/>
          <w:szCs w:val="20"/>
        </w:rPr>
        <w:t>Desdaví</w:t>
      </w:r>
      <w:proofErr w:type="spellEnd"/>
      <w:r w:rsidRPr="007D320F">
        <w:rPr>
          <w:rFonts w:ascii="Arial" w:hAnsi="Arial" w:cs="Arial"/>
          <w:sz w:val="20"/>
          <w:szCs w:val="20"/>
        </w:rPr>
        <w:t xml:space="preserve">, Tenango de Doria, </w:t>
      </w:r>
      <w:proofErr w:type="spellStart"/>
      <w:r w:rsidRPr="007D320F">
        <w:rPr>
          <w:rFonts w:ascii="Arial" w:hAnsi="Arial" w:cs="Arial"/>
          <w:sz w:val="20"/>
          <w:szCs w:val="20"/>
        </w:rPr>
        <w:t>Hgo</w:t>
      </w:r>
      <w:proofErr w:type="spellEnd"/>
      <w:r w:rsidRPr="007D320F">
        <w:rPr>
          <w:rFonts w:ascii="Arial" w:hAnsi="Arial" w:cs="Arial"/>
          <w:sz w:val="20"/>
          <w:szCs w:val="20"/>
        </w:rPr>
        <w:t xml:space="preserve">., a _______ de _________________ </w:t>
      </w:r>
      <w:proofErr w:type="spellStart"/>
      <w:r w:rsidRPr="007D320F">
        <w:rPr>
          <w:rFonts w:ascii="Arial" w:hAnsi="Arial" w:cs="Arial"/>
          <w:sz w:val="20"/>
          <w:szCs w:val="20"/>
        </w:rPr>
        <w:t>de</w:t>
      </w:r>
      <w:proofErr w:type="spellEnd"/>
      <w:r w:rsidRPr="007D320F">
        <w:rPr>
          <w:rFonts w:ascii="Arial" w:hAnsi="Arial" w:cs="Arial"/>
          <w:sz w:val="20"/>
          <w:szCs w:val="20"/>
        </w:rPr>
        <w:t xml:space="preserve"> 202</w:t>
      </w:r>
      <w:r w:rsidR="00FF13F5" w:rsidRPr="007D320F">
        <w:rPr>
          <w:rFonts w:ascii="Arial" w:hAnsi="Arial" w:cs="Arial"/>
          <w:sz w:val="20"/>
          <w:szCs w:val="20"/>
        </w:rPr>
        <w:t>6</w:t>
      </w:r>
      <w:r w:rsidRPr="007D320F">
        <w:rPr>
          <w:rFonts w:ascii="Arial" w:hAnsi="Arial" w:cs="Arial"/>
          <w:sz w:val="20"/>
          <w:szCs w:val="20"/>
        </w:rPr>
        <w:t xml:space="preserve"> </w:t>
      </w:r>
    </w:p>
    <w:p w14:paraId="38EE9387" w14:textId="77777777" w:rsidR="00D24204" w:rsidRPr="007D320F" w:rsidRDefault="00D24204" w:rsidP="00D24204">
      <w:pPr>
        <w:autoSpaceDE w:val="0"/>
        <w:autoSpaceDN w:val="0"/>
        <w:adjustRightInd w:val="0"/>
        <w:rPr>
          <w:rFonts w:ascii="Arial" w:hAnsi="Arial" w:cs="Arial"/>
          <w:b/>
          <w:sz w:val="20"/>
          <w:szCs w:val="20"/>
        </w:rPr>
      </w:pPr>
    </w:p>
    <w:p w14:paraId="339E748A"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COMITÉ DE BECAS DE LA UNIVERSIDAD</w:t>
      </w:r>
    </w:p>
    <w:p w14:paraId="60E9AB72"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INTERCULTURAL DEL ESTADO DE HIDALGO</w:t>
      </w:r>
    </w:p>
    <w:p w14:paraId="7F632208"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P R E S E N T E</w:t>
      </w:r>
    </w:p>
    <w:p w14:paraId="191D8325" w14:textId="77777777" w:rsidR="00D24204" w:rsidRPr="007D320F" w:rsidRDefault="00D24204" w:rsidP="00D24204">
      <w:pPr>
        <w:autoSpaceDE w:val="0"/>
        <w:autoSpaceDN w:val="0"/>
        <w:adjustRightInd w:val="0"/>
        <w:rPr>
          <w:rFonts w:ascii="Arial" w:hAnsi="Arial" w:cs="Arial"/>
          <w:b/>
          <w:sz w:val="20"/>
          <w:szCs w:val="20"/>
        </w:rPr>
      </w:pPr>
    </w:p>
    <w:p w14:paraId="1C3CEE32"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Por este medio, quien suscribe C.________________________________________, estudiante de la licenciatura en _________________________________________ del semestre _____________ con número de matrícula ____________________, me dirijo al Comité de Becas, solicitando la INCORPORACIÓN al apoyo alimenticio descrito en la convocatoria misma que contribuirá a fortalecer mis procesos de aprendizaje.</w:t>
      </w:r>
    </w:p>
    <w:p w14:paraId="688AC024" w14:textId="77777777" w:rsidR="00D24204" w:rsidRPr="007D320F" w:rsidRDefault="00D24204" w:rsidP="00D24204">
      <w:pPr>
        <w:autoSpaceDE w:val="0"/>
        <w:autoSpaceDN w:val="0"/>
        <w:adjustRightInd w:val="0"/>
        <w:rPr>
          <w:rFonts w:ascii="Arial" w:hAnsi="Arial" w:cs="Arial"/>
          <w:sz w:val="20"/>
          <w:szCs w:val="20"/>
        </w:rPr>
      </w:pPr>
    </w:p>
    <w:p w14:paraId="2DFA05F6"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Hago esta solicitud con el pleno conocimiento de los requisitos que establece la convocatoria, mismo que cumplo; de igual manera me comprometo a participar en todas las actividades académicas, culturales, deportivas y/o sociales que la universidad necesite.</w:t>
      </w:r>
    </w:p>
    <w:p w14:paraId="6BC382E2" w14:textId="77777777" w:rsidR="00D24204" w:rsidRPr="007D320F" w:rsidRDefault="00D24204" w:rsidP="00D24204">
      <w:pPr>
        <w:autoSpaceDE w:val="0"/>
        <w:autoSpaceDN w:val="0"/>
        <w:adjustRightInd w:val="0"/>
        <w:rPr>
          <w:rFonts w:ascii="Arial" w:hAnsi="Arial" w:cs="Arial"/>
          <w:sz w:val="20"/>
          <w:szCs w:val="20"/>
        </w:rPr>
      </w:pPr>
    </w:p>
    <w:p w14:paraId="4681141C"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 xml:space="preserve">Por lo que expongo los motivos por los cuales solicito dicho apoyo ______________________________________________________________________________________________________________________________________________________________________________________________________ </w:t>
      </w:r>
    </w:p>
    <w:p w14:paraId="60ED4153"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Me despido agradeciendo su consideración y atención a mi solicitud, quedando a sus órdenes.</w:t>
      </w:r>
    </w:p>
    <w:p w14:paraId="08EFEE1D" w14:textId="77777777" w:rsidR="00D24204" w:rsidRPr="007D320F" w:rsidRDefault="00D24204" w:rsidP="00D24204">
      <w:pPr>
        <w:autoSpaceDE w:val="0"/>
        <w:autoSpaceDN w:val="0"/>
        <w:adjustRightInd w:val="0"/>
        <w:rPr>
          <w:rFonts w:ascii="Arial" w:hAnsi="Arial" w:cs="Arial"/>
          <w:sz w:val="20"/>
          <w:szCs w:val="20"/>
        </w:rPr>
      </w:pPr>
    </w:p>
    <w:p w14:paraId="778E83A8" w14:textId="77777777" w:rsidR="00D24204" w:rsidRPr="007D320F" w:rsidRDefault="00D24204" w:rsidP="00D24204">
      <w:pPr>
        <w:autoSpaceDE w:val="0"/>
        <w:autoSpaceDN w:val="0"/>
        <w:adjustRightInd w:val="0"/>
        <w:jc w:val="center"/>
        <w:rPr>
          <w:rFonts w:ascii="Arial" w:hAnsi="Arial" w:cs="Arial"/>
          <w:sz w:val="20"/>
          <w:szCs w:val="20"/>
        </w:rPr>
      </w:pPr>
      <w:r w:rsidRPr="007D320F">
        <w:rPr>
          <w:rFonts w:ascii="Arial" w:hAnsi="Arial" w:cs="Arial"/>
          <w:sz w:val="20"/>
          <w:szCs w:val="20"/>
        </w:rPr>
        <w:t>ATENTAMENTE</w:t>
      </w:r>
    </w:p>
    <w:p w14:paraId="315DBBEB" w14:textId="77777777" w:rsidR="00D24204" w:rsidRPr="007D320F" w:rsidRDefault="00D24204" w:rsidP="00D24204">
      <w:pPr>
        <w:autoSpaceDE w:val="0"/>
        <w:autoSpaceDN w:val="0"/>
        <w:adjustRightInd w:val="0"/>
        <w:jc w:val="center"/>
        <w:rPr>
          <w:rFonts w:ascii="Arial" w:hAnsi="Arial" w:cs="Arial"/>
          <w:sz w:val="20"/>
          <w:szCs w:val="20"/>
        </w:rPr>
      </w:pPr>
    </w:p>
    <w:p w14:paraId="73FEF1D2" w14:textId="77777777" w:rsidR="00D24204" w:rsidRPr="007D320F" w:rsidRDefault="00D24204" w:rsidP="00D24204">
      <w:pPr>
        <w:jc w:val="center"/>
        <w:rPr>
          <w:rFonts w:ascii="Arial" w:hAnsi="Arial" w:cs="Arial"/>
          <w:sz w:val="20"/>
          <w:szCs w:val="20"/>
        </w:rPr>
      </w:pPr>
      <w:r w:rsidRPr="007D320F">
        <w:rPr>
          <w:rFonts w:ascii="Arial" w:hAnsi="Arial" w:cs="Arial"/>
          <w:sz w:val="20"/>
          <w:szCs w:val="20"/>
        </w:rPr>
        <w:t>______________________________________</w:t>
      </w:r>
    </w:p>
    <w:p w14:paraId="1690021F" w14:textId="77777777" w:rsidR="00D24204" w:rsidRPr="007D320F" w:rsidRDefault="00D24204" w:rsidP="00D24204">
      <w:pPr>
        <w:autoSpaceDE w:val="0"/>
        <w:autoSpaceDN w:val="0"/>
        <w:adjustRightInd w:val="0"/>
        <w:jc w:val="center"/>
        <w:rPr>
          <w:rFonts w:ascii="Arial" w:hAnsi="Arial" w:cs="Arial"/>
          <w:b/>
          <w:sz w:val="20"/>
          <w:szCs w:val="20"/>
        </w:rPr>
      </w:pPr>
    </w:p>
    <w:p w14:paraId="2DAE2A6B" w14:textId="77777777" w:rsidR="00D24204" w:rsidRPr="007D320F" w:rsidRDefault="00D24204" w:rsidP="00D24204">
      <w:pPr>
        <w:autoSpaceDE w:val="0"/>
        <w:autoSpaceDN w:val="0"/>
        <w:adjustRightInd w:val="0"/>
        <w:jc w:val="center"/>
        <w:rPr>
          <w:rFonts w:ascii="Arial" w:hAnsi="Arial" w:cs="Arial"/>
          <w:b/>
          <w:sz w:val="20"/>
          <w:szCs w:val="20"/>
        </w:rPr>
      </w:pPr>
    </w:p>
    <w:p w14:paraId="0D9E0578" w14:textId="77777777" w:rsidR="00D24204" w:rsidRPr="007D320F" w:rsidRDefault="00D24204" w:rsidP="00D24204">
      <w:pPr>
        <w:autoSpaceDE w:val="0"/>
        <w:autoSpaceDN w:val="0"/>
        <w:adjustRightInd w:val="0"/>
        <w:jc w:val="center"/>
        <w:rPr>
          <w:rFonts w:ascii="Arial" w:hAnsi="Arial" w:cs="Arial"/>
          <w:b/>
          <w:sz w:val="20"/>
          <w:szCs w:val="20"/>
        </w:rPr>
      </w:pPr>
    </w:p>
    <w:p w14:paraId="024481B9" w14:textId="77777777" w:rsidR="00D24204" w:rsidRPr="007D320F" w:rsidRDefault="00D24204" w:rsidP="00D24204">
      <w:pPr>
        <w:autoSpaceDE w:val="0"/>
        <w:autoSpaceDN w:val="0"/>
        <w:adjustRightInd w:val="0"/>
        <w:jc w:val="center"/>
        <w:rPr>
          <w:rFonts w:ascii="Arial" w:hAnsi="Arial" w:cs="Arial"/>
          <w:b/>
          <w:sz w:val="20"/>
          <w:szCs w:val="20"/>
        </w:rPr>
      </w:pPr>
    </w:p>
    <w:p w14:paraId="1931415E" w14:textId="77777777" w:rsidR="00D24204" w:rsidRPr="007D320F" w:rsidRDefault="00D24204" w:rsidP="00D24204">
      <w:pPr>
        <w:autoSpaceDE w:val="0"/>
        <w:autoSpaceDN w:val="0"/>
        <w:adjustRightInd w:val="0"/>
        <w:jc w:val="center"/>
        <w:rPr>
          <w:rFonts w:ascii="Arial" w:hAnsi="Arial" w:cs="Arial"/>
          <w:b/>
          <w:sz w:val="20"/>
          <w:szCs w:val="20"/>
        </w:rPr>
      </w:pPr>
    </w:p>
    <w:p w14:paraId="11A57E9B" w14:textId="77777777" w:rsidR="00D24204" w:rsidRPr="007D320F" w:rsidRDefault="00D24204" w:rsidP="00D24204">
      <w:pPr>
        <w:autoSpaceDE w:val="0"/>
        <w:autoSpaceDN w:val="0"/>
        <w:adjustRightInd w:val="0"/>
        <w:jc w:val="center"/>
        <w:rPr>
          <w:rFonts w:ascii="Arial" w:hAnsi="Arial" w:cs="Arial"/>
          <w:b/>
          <w:sz w:val="20"/>
          <w:szCs w:val="20"/>
        </w:rPr>
      </w:pPr>
    </w:p>
    <w:p w14:paraId="14F6C76B" w14:textId="77777777" w:rsidR="00D24204" w:rsidRPr="007D320F" w:rsidRDefault="00D24204" w:rsidP="00D24204">
      <w:pPr>
        <w:autoSpaceDE w:val="0"/>
        <w:autoSpaceDN w:val="0"/>
        <w:adjustRightInd w:val="0"/>
        <w:jc w:val="center"/>
        <w:rPr>
          <w:rFonts w:ascii="Arial" w:hAnsi="Arial" w:cs="Arial"/>
          <w:b/>
          <w:sz w:val="20"/>
          <w:szCs w:val="20"/>
        </w:rPr>
      </w:pPr>
    </w:p>
    <w:p w14:paraId="5A4D15CF" w14:textId="77777777" w:rsidR="00D24204" w:rsidRPr="007D320F" w:rsidRDefault="00D24204" w:rsidP="00D24204">
      <w:pPr>
        <w:autoSpaceDE w:val="0"/>
        <w:autoSpaceDN w:val="0"/>
        <w:adjustRightInd w:val="0"/>
        <w:jc w:val="center"/>
        <w:rPr>
          <w:rFonts w:ascii="Arial" w:hAnsi="Arial" w:cs="Arial"/>
          <w:b/>
          <w:sz w:val="20"/>
          <w:szCs w:val="20"/>
        </w:rPr>
      </w:pPr>
    </w:p>
    <w:p w14:paraId="5A4A7A0B" w14:textId="77777777" w:rsidR="00D24204" w:rsidRDefault="00D24204" w:rsidP="00D24204">
      <w:pPr>
        <w:autoSpaceDE w:val="0"/>
        <w:autoSpaceDN w:val="0"/>
        <w:adjustRightInd w:val="0"/>
        <w:jc w:val="center"/>
        <w:rPr>
          <w:rFonts w:ascii="Arial" w:hAnsi="Arial" w:cs="Arial"/>
          <w:b/>
          <w:sz w:val="20"/>
          <w:szCs w:val="20"/>
        </w:rPr>
      </w:pPr>
    </w:p>
    <w:p w14:paraId="2F9F0D5E" w14:textId="77777777" w:rsidR="00053327" w:rsidRDefault="00053327" w:rsidP="00D24204">
      <w:pPr>
        <w:autoSpaceDE w:val="0"/>
        <w:autoSpaceDN w:val="0"/>
        <w:adjustRightInd w:val="0"/>
        <w:jc w:val="center"/>
        <w:rPr>
          <w:rFonts w:ascii="Arial" w:hAnsi="Arial" w:cs="Arial"/>
          <w:b/>
          <w:sz w:val="20"/>
          <w:szCs w:val="20"/>
        </w:rPr>
      </w:pPr>
    </w:p>
    <w:p w14:paraId="03D090DD" w14:textId="77777777" w:rsidR="00053327" w:rsidRDefault="00053327" w:rsidP="00D24204">
      <w:pPr>
        <w:autoSpaceDE w:val="0"/>
        <w:autoSpaceDN w:val="0"/>
        <w:adjustRightInd w:val="0"/>
        <w:jc w:val="center"/>
        <w:rPr>
          <w:rFonts w:ascii="Arial" w:hAnsi="Arial" w:cs="Arial"/>
          <w:b/>
          <w:sz w:val="20"/>
          <w:szCs w:val="20"/>
        </w:rPr>
      </w:pPr>
    </w:p>
    <w:p w14:paraId="73522D39" w14:textId="77777777" w:rsidR="00053327" w:rsidRDefault="00053327" w:rsidP="00D24204">
      <w:pPr>
        <w:autoSpaceDE w:val="0"/>
        <w:autoSpaceDN w:val="0"/>
        <w:adjustRightInd w:val="0"/>
        <w:jc w:val="center"/>
        <w:rPr>
          <w:rFonts w:ascii="Arial" w:hAnsi="Arial" w:cs="Arial"/>
          <w:b/>
          <w:sz w:val="20"/>
          <w:szCs w:val="20"/>
        </w:rPr>
      </w:pPr>
    </w:p>
    <w:p w14:paraId="329DD3BA" w14:textId="77777777" w:rsidR="00053327" w:rsidRDefault="00053327" w:rsidP="00D24204">
      <w:pPr>
        <w:autoSpaceDE w:val="0"/>
        <w:autoSpaceDN w:val="0"/>
        <w:adjustRightInd w:val="0"/>
        <w:jc w:val="center"/>
        <w:rPr>
          <w:rFonts w:ascii="Arial" w:hAnsi="Arial" w:cs="Arial"/>
          <w:b/>
          <w:sz w:val="20"/>
          <w:szCs w:val="20"/>
        </w:rPr>
      </w:pPr>
    </w:p>
    <w:p w14:paraId="6BD04F53" w14:textId="77777777" w:rsidR="00053327" w:rsidRDefault="00053327" w:rsidP="00D24204">
      <w:pPr>
        <w:autoSpaceDE w:val="0"/>
        <w:autoSpaceDN w:val="0"/>
        <w:adjustRightInd w:val="0"/>
        <w:jc w:val="center"/>
        <w:rPr>
          <w:rFonts w:ascii="Arial" w:hAnsi="Arial" w:cs="Arial"/>
          <w:b/>
          <w:sz w:val="20"/>
          <w:szCs w:val="20"/>
        </w:rPr>
      </w:pPr>
    </w:p>
    <w:p w14:paraId="31800B4E" w14:textId="77777777" w:rsidR="00053327" w:rsidRDefault="00053327" w:rsidP="00D24204">
      <w:pPr>
        <w:autoSpaceDE w:val="0"/>
        <w:autoSpaceDN w:val="0"/>
        <w:adjustRightInd w:val="0"/>
        <w:jc w:val="center"/>
        <w:rPr>
          <w:rFonts w:ascii="Arial" w:hAnsi="Arial" w:cs="Arial"/>
          <w:b/>
          <w:sz w:val="20"/>
          <w:szCs w:val="20"/>
        </w:rPr>
      </w:pPr>
    </w:p>
    <w:p w14:paraId="183E7566" w14:textId="77777777" w:rsidR="00053327" w:rsidRDefault="00053327" w:rsidP="00D24204">
      <w:pPr>
        <w:autoSpaceDE w:val="0"/>
        <w:autoSpaceDN w:val="0"/>
        <w:adjustRightInd w:val="0"/>
        <w:jc w:val="center"/>
        <w:rPr>
          <w:rFonts w:ascii="Arial" w:hAnsi="Arial" w:cs="Arial"/>
          <w:b/>
          <w:sz w:val="20"/>
          <w:szCs w:val="20"/>
        </w:rPr>
      </w:pPr>
    </w:p>
    <w:p w14:paraId="2F2A772A" w14:textId="77777777" w:rsidR="00053327" w:rsidRDefault="00053327" w:rsidP="00D24204">
      <w:pPr>
        <w:autoSpaceDE w:val="0"/>
        <w:autoSpaceDN w:val="0"/>
        <w:adjustRightInd w:val="0"/>
        <w:jc w:val="center"/>
        <w:rPr>
          <w:rFonts w:ascii="Arial" w:hAnsi="Arial" w:cs="Arial"/>
          <w:b/>
          <w:sz w:val="20"/>
          <w:szCs w:val="20"/>
        </w:rPr>
      </w:pPr>
    </w:p>
    <w:p w14:paraId="0B2A4713" w14:textId="77777777" w:rsidR="00053327" w:rsidRDefault="00053327" w:rsidP="00D24204">
      <w:pPr>
        <w:autoSpaceDE w:val="0"/>
        <w:autoSpaceDN w:val="0"/>
        <w:adjustRightInd w:val="0"/>
        <w:jc w:val="center"/>
        <w:rPr>
          <w:rFonts w:ascii="Arial" w:hAnsi="Arial" w:cs="Arial"/>
          <w:b/>
          <w:sz w:val="20"/>
          <w:szCs w:val="20"/>
        </w:rPr>
      </w:pPr>
    </w:p>
    <w:p w14:paraId="6FF55BF2" w14:textId="77777777" w:rsidR="00053327" w:rsidRDefault="00053327" w:rsidP="00D24204">
      <w:pPr>
        <w:autoSpaceDE w:val="0"/>
        <w:autoSpaceDN w:val="0"/>
        <w:adjustRightInd w:val="0"/>
        <w:jc w:val="center"/>
        <w:rPr>
          <w:rFonts w:ascii="Arial" w:hAnsi="Arial" w:cs="Arial"/>
          <w:b/>
          <w:sz w:val="20"/>
          <w:szCs w:val="20"/>
        </w:rPr>
      </w:pPr>
    </w:p>
    <w:p w14:paraId="32D54E06" w14:textId="77777777" w:rsidR="00053327" w:rsidRDefault="00053327" w:rsidP="00D24204">
      <w:pPr>
        <w:autoSpaceDE w:val="0"/>
        <w:autoSpaceDN w:val="0"/>
        <w:adjustRightInd w:val="0"/>
        <w:jc w:val="center"/>
        <w:rPr>
          <w:rFonts w:ascii="Arial" w:hAnsi="Arial" w:cs="Arial"/>
          <w:b/>
          <w:sz w:val="20"/>
          <w:szCs w:val="20"/>
        </w:rPr>
      </w:pPr>
    </w:p>
    <w:p w14:paraId="3C1F0071" w14:textId="77777777" w:rsidR="00053327" w:rsidRDefault="00053327" w:rsidP="00D24204">
      <w:pPr>
        <w:autoSpaceDE w:val="0"/>
        <w:autoSpaceDN w:val="0"/>
        <w:adjustRightInd w:val="0"/>
        <w:jc w:val="center"/>
        <w:rPr>
          <w:rFonts w:ascii="Arial" w:hAnsi="Arial" w:cs="Arial"/>
          <w:b/>
          <w:sz w:val="20"/>
          <w:szCs w:val="20"/>
        </w:rPr>
      </w:pPr>
    </w:p>
    <w:p w14:paraId="0C60B4BD" w14:textId="77777777" w:rsidR="00053327" w:rsidRPr="007D320F" w:rsidRDefault="00053327" w:rsidP="00D24204">
      <w:pPr>
        <w:autoSpaceDE w:val="0"/>
        <w:autoSpaceDN w:val="0"/>
        <w:adjustRightInd w:val="0"/>
        <w:jc w:val="center"/>
        <w:rPr>
          <w:rFonts w:ascii="Arial" w:hAnsi="Arial" w:cs="Arial"/>
          <w:b/>
          <w:sz w:val="20"/>
          <w:szCs w:val="20"/>
        </w:rPr>
      </w:pPr>
    </w:p>
    <w:p w14:paraId="7638DBA6" w14:textId="77777777" w:rsidR="00D24204" w:rsidRPr="007D320F" w:rsidRDefault="00D24204" w:rsidP="00D24204">
      <w:pPr>
        <w:autoSpaceDE w:val="0"/>
        <w:autoSpaceDN w:val="0"/>
        <w:adjustRightInd w:val="0"/>
        <w:jc w:val="center"/>
        <w:rPr>
          <w:rFonts w:ascii="Arial" w:hAnsi="Arial" w:cs="Arial"/>
          <w:b/>
          <w:sz w:val="20"/>
          <w:szCs w:val="20"/>
        </w:rPr>
      </w:pPr>
    </w:p>
    <w:p w14:paraId="7E4F5F78" w14:textId="77777777" w:rsidR="00D24204" w:rsidRPr="007D320F" w:rsidRDefault="00D24204" w:rsidP="00D24204">
      <w:pPr>
        <w:autoSpaceDE w:val="0"/>
        <w:autoSpaceDN w:val="0"/>
        <w:adjustRightInd w:val="0"/>
        <w:jc w:val="center"/>
        <w:rPr>
          <w:rFonts w:ascii="Arial" w:hAnsi="Arial" w:cs="Arial"/>
          <w:b/>
          <w:sz w:val="20"/>
          <w:szCs w:val="20"/>
        </w:rPr>
      </w:pPr>
    </w:p>
    <w:p w14:paraId="460E7BA6" w14:textId="77777777" w:rsidR="00D24204" w:rsidRPr="007D320F" w:rsidRDefault="00D24204" w:rsidP="00D24204">
      <w:pPr>
        <w:autoSpaceDE w:val="0"/>
        <w:autoSpaceDN w:val="0"/>
        <w:adjustRightInd w:val="0"/>
        <w:jc w:val="center"/>
        <w:rPr>
          <w:rFonts w:ascii="Arial" w:hAnsi="Arial" w:cs="Arial"/>
          <w:b/>
          <w:sz w:val="20"/>
          <w:szCs w:val="20"/>
        </w:rPr>
      </w:pPr>
    </w:p>
    <w:p w14:paraId="34AA6F4A" w14:textId="77777777" w:rsidR="00D24204" w:rsidRPr="007D320F" w:rsidRDefault="00D24204" w:rsidP="00D24204">
      <w:pPr>
        <w:autoSpaceDE w:val="0"/>
        <w:autoSpaceDN w:val="0"/>
        <w:adjustRightInd w:val="0"/>
        <w:jc w:val="center"/>
        <w:rPr>
          <w:rFonts w:ascii="Arial" w:hAnsi="Arial" w:cs="Arial"/>
          <w:b/>
          <w:sz w:val="20"/>
          <w:szCs w:val="20"/>
        </w:rPr>
      </w:pPr>
      <w:r w:rsidRPr="007D320F">
        <w:rPr>
          <w:rFonts w:ascii="Arial" w:hAnsi="Arial" w:cs="Arial"/>
          <w:b/>
          <w:sz w:val="20"/>
          <w:szCs w:val="20"/>
        </w:rPr>
        <w:t>ANEXO 2</w:t>
      </w:r>
    </w:p>
    <w:p w14:paraId="097C3783" w14:textId="77777777" w:rsidR="00D24204" w:rsidRPr="007D320F" w:rsidRDefault="00D24204" w:rsidP="00D24204">
      <w:pPr>
        <w:autoSpaceDE w:val="0"/>
        <w:autoSpaceDN w:val="0"/>
        <w:adjustRightInd w:val="0"/>
        <w:jc w:val="center"/>
        <w:rPr>
          <w:rFonts w:ascii="Arial" w:hAnsi="Arial" w:cs="Arial"/>
          <w:b/>
          <w:sz w:val="20"/>
          <w:szCs w:val="20"/>
        </w:rPr>
      </w:pPr>
      <w:r w:rsidRPr="007D320F">
        <w:rPr>
          <w:rFonts w:ascii="Arial" w:hAnsi="Arial" w:cs="Arial"/>
          <w:b/>
          <w:sz w:val="20"/>
          <w:szCs w:val="20"/>
        </w:rPr>
        <w:t>SOLICITUD DE RENOVACIÓN DE BECA ALIMENTICIA</w:t>
      </w:r>
    </w:p>
    <w:p w14:paraId="7D6A56F5" w14:textId="77777777" w:rsidR="00D24204" w:rsidRPr="007D320F" w:rsidRDefault="00D24204" w:rsidP="00D24204">
      <w:pPr>
        <w:autoSpaceDE w:val="0"/>
        <w:autoSpaceDN w:val="0"/>
        <w:adjustRightInd w:val="0"/>
        <w:jc w:val="right"/>
        <w:rPr>
          <w:rFonts w:ascii="Arial" w:hAnsi="Arial" w:cs="Arial"/>
          <w:sz w:val="20"/>
          <w:szCs w:val="20"/>
        </w:rPr>
      </w:pPr>
    </w:p>
    <w:p w14:paraId="7396E1F2" w14:textId="225FB882" w:rsidR="00D24204" w:rsidRPr="007D320F" w:rsidRDefault="00D24204" w:rsidP="00D24204">
      <w:pPr>
        <w:autoSpaceDE w:val="0"/>
        <w:autoSpaceDN w:val="0"/>
        <w:adjustRightInd w:val="0"/>
        <w:jc w:val="right"/>
        <w:rPr>
          <w:rFonts w:ascii="Arial" w:hAnsi="Arial" w:cs="Arial"/>
          <w:sz w:val="20"/>
          <w:szCs w:val="20"/>
        </w:rPr>
      </w:pPr>
      <w:r w:rsidRPr="007D320F">
        <w:rPr>
          <w:rFonts w:ascii="Arial" w:hAnsi="Arial" w:cs="Arial"/>
          <w:sz w:val="20"/>
          <w:szCs w:val="20"/>
        </w:rPr>
        <w:t xml:space="preserve">El </w:t>
      </w:r>
      <w:proofErr w:type="spellStart"/>
      <w:r w:rsidRPr="007D320F">
        <w:rPr>
          <w:rFonts w:ascii="Arial" w:hAnsi="Arial" w:cs="Arial"/>
          <w:sz w:val="20"/>
          <w:szCs w:val="20"/>
        </w:rPr>
        <w:t>Desdaví</w:t>
      </w:r>
      <w:proofErr w:type="spellEnd"/>
      <w:r w:rsidRPr="007D320F">
        <w:rPr>
          <w:rFonts w:ascii="Arial" w:hAnsi="Arial" w:cs="Arial"/>
          <w:sz w:val="20"/>
          <w:szCs w:val="20"/>
        </w:rPr>
        <w:t xml:space="preserve">, Tenango de Doria, </w:t>
      </w:r>
      <w:proofErr w:type="spellStart"/>
      <w:r w:rsidRPr="007D320F">
        <w:rPr>
          <w:rFonts w:ascii="Arial" w:hAnsi="Arial" w:cs="Arial"/>
          <w:sz w:val="20"/>
          <w:szCs w:val="20"/>
        </w:rPr>
        <w:t>Hgo</w:t>
      </w:r>
      <w:proofErr w:type="spellEnd"/>
      <w:r w:rsidRPr="007D320F">
        <w:rPr>
          <w:rFonts w:ascii="Arial" w:hAnsi="Arial" w:cs="Arial"/>
          <w:sz w:val="20"/>
          <w:szCs w:val="20"/>
        </w:rPr>
        <w:t xml:space="preserve">., a _______ de _________________ </w:t>
      </w:r>
      <w:proofErr w:type="spellStart"/>
      <w:r w:rsidRPr="007D320F">
        <w:rPr>
          <w:rFonts w:ascii="Arial" w:hAnsi="Arial" w:cs="Arial"/>
          <w:sz w:val="20"/>
          <w:szCs w:val="20"/>
        </w:rPr>
        <w:t>de</w:t>
      </w:r>
      <w:proofErr w:type="spellEnd"/>
      <w:r w:rsidRPr="007D320F">
        <w:rPr>
          <w:rFonts w:ascii="Arial" w:hAnsi="Arial" w:cs="Arial"/>
          <w:sz w:val="20"/>
          <w:szCs w:val="20"/>
        </w:rPr>
        <w:t xml:space="preserve"> 202</w:t>
      </w:r>
      <w:r w:rsidR="00FF13F5" w:rsidRPr="007D320F">
        <w:rPr>
          <w:rFonts w:ascii="Arial" w:hAnsi="Arial" w:cs="Arial"/>
          <w:sz w:val="20"/>
          <w:szCs w:val="20"/>
        </w:rPr>
        <w:t>6</w:t>
      </w:r>
    </w:p>
    <w:p w14:paraId="7E67054F" w14:textId="77777777" w:rsidR="00D24204" w:rsidRPr="007D320F" w:rsidRDefault="00D24204" w:rsidP="00D24204">
      <w:pPr>
        <w:autoSpaceDE w:val="0"/>
        <w:autoSpaceDN w:val="0"/>
        <w:adjustRightInd w:val="0"/>
        <w:rPr>
          <w:rFonts w:ascii="Arial" w:hAnsi="Arial" w:cs="Arial"/>
          <w:b/>
          <w:sz w:val="20"/>
          <w:szCs w:val="20"/>
        </w:rPr>
      </w:pPr>
    </w:p>
    <w:p w14:paraId="5143A667"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COMITÉ DE BECAS DE LA UNIVERSIDAD</w:t>
      </w:r>
    </w:p>
    <w:p w14:paraId="2B539D41"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INTERCULTURAL DEL ESTADO DE HIDALGO</w:t>
      </w:r>
    </w:p>
    <w:p w14:paraId="41C4864D" w14:textId="77777777" w:rsidR="00D24204" w:rsidRPr="007D320F" w:rsidRDefault="00D24204" w:rsidP="00D24204">
      <w:pPr>
        <w:autoSpaceDE w:val="0"/>
        <w:autoSpaceDN w:val="0"/>
        <w:adjustRightInd w:val="0"/>
        <w:rPr>
          <w:rFonts w:ascii="Arial" w:hAnsi="Arial" w:cs="Arial"/>
          <w:b/>
          <w:sz w:val="20"/>
          <w:szCs w:val="20"/>
        </w:rPr>
      </w:pPr>
      <w:r w:rsidRPr="007D320F">
        <w:rPr>
          <w:rFonts w:ascii="Arial" w:hAnsi="Arial" w:cs="Arial"/>
          <w:b/>
          <w:sz w:val="20"/>
          <w:szCs w:val="20"/>
        </w:rPr>
        <w:t>P R E S E N T E</w:t>
      </w:r>
    </w:p>
    <w:p w14:paraId="2B6120F3" w14:textId="77777777" w:rsidR="00D24204" w:rsidRPr="007D320F" w:rsidRDefault="00D24204" w:rsidP="00D24204">
      <w:pPr>
        <w:autoSpaceDE w:val="0"/>
        <w:autoSpaceDN w:val="0"/>
        <w:adjustRightInd w:val="0"/>
        <w:rPr>
          <w:rFonts w:ascii="Arial" w:hAnsi="Arial" w:cs="Arial"/>
          <w:b/>
          <w:sz w:val="20"/>
          <w:szCs w:val="20"/>
        </w:rPr>
      </w:pPr>
    </w:p>
    <w:p w14:paraId="4839D01C"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Por este medio, quien suscribe C. ________________________________________, estudiante de la licenciatura en _________________________________________ del semestre _____________ con número de matrícula ____________________, me dirijo al Comité de Becas, solicitando la RENOVACIÓN del apoyo alimenticio descrito en la convocatoria misma que contribuirá a fortalecer mis procesos de aprendizaje.</w:t>
      </w:r>
    </w:p>
    <w:p w14:paraId="6CF1A719" w14:textId="77777777" w:rsidR="00D24204" w:rsidRPr="007D320F" w:rsidRDefault="00D24204" w:rsidP="00D24204">
      <w:pPr>
        <w:autoSpaceDE w:val="0"/>
        <w:autoSpaceDN w:val="0"/>
        <w:adjustRightInd w:val="0"/>
        <w:jc w:val="both"/>
        <w:rPr>
          <w:rFonts w:ascii="Arial" w:hAnsi="Arial" w:cs="Arial"/>
          <w:sz w:val="20"/>
          <w:szCs w:val="20"/>
        </w:rPr>
      </w:pPr>
    </w:p>
    <w:p w14:paraId="0DA45DA0"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Hago esta solicitud con el pleno conocimiento de los requisitos que establece la convocatoria, mismo que cumplo; de igual manera me comprometo a participar en todas las actividades académicas, culturales, deportivas y/o sociales que la Universidad necesite.</w:t>
      </w:r>
    </w:p>
    <w:p w14:paraId="75A87A32" w14:textId="77777777" w:rsidR="00D24204" w:rsidRPr="007D320F" w:rsidRDefault="00D24204" w:rsidP="00D24204">
      <w:pPr>
        <w:autoSpaceDE w:val="0"/>
        <w:autoSpaceDN w:val="0"/>
        <w:adjustRightInd w:val="0"/>
        <w:rPr>
          <w:rFonts w:ascii="Arial" w:hAnsi="Arial" w:cs="Arial"/>
          <w:sz w:val="20"/>
          <w:szCs w:val="20"/>
        </w:rPr>
      </w:pPr>
      <w:r w:rsidRPr="007D320F">
        <w:rPr>
          <w:rFonts w:ascii="Arial" w:hAnsi="Arial" w:cs="Arial"/>
          <w:sz w:val="20"/>
          <w:szCs w:val="20"/>
        </w:rPr>
        <w:t>Por lo que expongo los motivos por los cuales solicito dicho apoyo</w:t>
      </w:r>
    </w:p>
    <w:p w14:paraId="5B64BD68" w14:textId="77777777" w:rsidR="00D24204" w:rsidRPr="007D320F" w:rsidRDefault="00D24204" w:rsidP="00D24204">
      <w:pPr>
        <w:autoSpaceDE w:val="0"/>
        <w:autoSpaceDN w:val="0"/>
        <w:adjustRightInd w:val="0"/>
        <w:rPr>
          <w:rFonts w:ascii="Arial" w:hAnsi="Arial" w:cs="Arial"/>
          <w:sz w:val="20"/>
          <w:szCs w:val="20"/>
        </w:rPr>
      </w:pPr>
      <w:r w:rsidRPr="007D320F">
        <w:rPr>
          <w:rFonts w:ascii="Arial" w:hAnsi="Arial" w:cs="Arial"/>
          <w:sz w:val="20"/>
          <w:szCs w:val="20"/>
        </w:rPr>
        <w:t>________________________________________________________________________________________________________________________________________________</w:t>
      </w:r>
    </w:p>
    <w:p w14:paraId="42C338B1" w14:textId="77777777" w:rsidR="00D24204" w:rsidRPr="007D320F" w:rsidRDefault="00D24204" w:rsidP="00D24204">
      <w:pPr>
        <w:autoSpaceDE w:val="0"/>
        <w:autoSpaceDN w:val="0"/>
        <w:adjustRightInd w:val="0"/>
        <w:jc w:val="both"/>
        <w:rPr>
          <w:rFonts w:ascii="Arial" w:hAnsi="Arial" w:cs="Arial"/>
          <w:sz w:val="20"/>
          <w:szCs w:val="20"/>
        </w:rPr>
      </w:pPr>
      <w:r w:rsidRPr="007D320F">
        <w:rPr>
          <w:rFonts w:ascii="Arial" w:hAnsi="Arial" w:cs="Arial"/>
          <w:sz w:val="20"/>
          <w:szCs w:val="20"/>
        </w:rPr>
        <w:t>Me despido agradeciendo su consideración y atención a mi solicitud, quedando a sus órdenes.</w:t>
      </w:r>
    </w:p>
    <w:p w14:paraId="5662A615" w14:textId="77777777" w:rsidR="00D24204" w:rsidRPr="007D320F" w:rsidRDefault="00D24204" w:rsidP="00D24204">
      <w:pPr>
        <w:autoSpaceDE w:val="0"/>
        <w:autoSpaceDN w:val="0"/>
        <w:adjustRightInd w:val="0"/>
        <w:jc w:val="center"/>
        <w:rPr>
          <w:rFonts w:ascii="Arial" w:hAnsi="Arial" w:cs="Arial"/>
          <w:sz w:val="20"/>
          <w:szCs w:val="20"/>
        </w:rPr>
      </w:pPr>
    </w:p>
    <w:p w14:paraId="218A4DEB" w14:textId="77777777" w:rsidR="00D24204" w:rsidRPr="007D320F" w:rsidRDefault="00D24204" w:rsidP="00D24204">
      <w:pPr>
        <w:autoSpaceDE w:val="0"/>
        <w:autoSpaceDN w:val="0"/>
        <w:adjustRightInd w:val="0"/>
        <w:jc w:val="center"/>
        <w:rPr>
          <w:rFonts w:ascii="Arial" w:hAnsi="Arial" w:cs="Arial"/>
          <w:sz w:val="20"/>
          <w:szCs w:val="20"/>
        </w:rPr>
      </w:pPr>
      <w:r w:rsidRPr="007D320F">
        <w:rPr>
          <w:rFonts w:ascii="Arial" w:hAnsi="Arial" w:cs="Arial"/>
          <w:sz w:val="20"/>
          <w:szCs w:val="20"/>
        </w:rPr>
        <w:t>ATENTAMENTE</w:t>
      </w:r>
    </w:p>
    <w:p w14:paraId="51DC057D" w14:textId="77777777" w:rsidR="00D24204" w:rsidRPr="007D320F" w:rsidRDefault="00D24204" w:rsidP="00D24204">
      <w:pPr>
        <w:autoSpaceDE w:val="0"/>
        <w:autoSpaceDN w:val="0"/>
        <w:adjustRightInd w:val="0"/>
        <w:jc w:val="center"/>
        <w:rPr>
          <w:rFonts w:ascii="Arial" w:hAnsi="Arial" w:cs="Arial"/>
          <w:sz w:val="20"/>
          <w:szCs w:val="20"/>
        </w:rPr>
      </w:pPr>
    </w:p>
    <w:p w14:paraId="00CB7371" w14:textId="77777777" w:rsidR="00D24204" w:rsidRPr="007D320F" w:rsidRDefault="00D24204" w:rsidP="00D24204">
      <w:pPr>
        <w:autoSpaceDE w:val="0"/>
        <w:autoSpaceDN w:val="0"/>
        <w:adjustRightInd w:val="0"/>
        <w:jc w:val="center"/>
        <w:rPr>
          <w:rFonts w:ascii="Arial" w:hAnsi="Arial" w:cs="Arial"/>
          <w:b/>
          <w:sz w:val="20"/>
          <w:szCs w:val="20"/>
        </w:rPr>
      </w:pPr>
      <w:r w:rsidRPr="007D320F">
        <w:rPr>
          <w:rFonts w:ascii="Arial" w:hAnsi="Arial" w:cs="Arial"/>
          <w:sz w:val="20"/>
          <w:szCs w:val="20"/>
        </w:rPr>
        <w:t>__________________________</w:t>
      </w:r>
    </w:p>
    <w:p w14:paraId="1818602A" w14:textId="77777777" w:rsidR="00D24204" w:rsidRPr="007D320F" w:rsidRDefault="00D24204" w:rsidP="00D24204">
      <w:pPr>
        <w:ind w:firstLine="708"/>
        <w:rPr>
          <w:rFonts w:ascii="Arial" w:hAnsi="Arial" w:cs="Arial"/>
          <w:sz w:val="20"/>
          <w:szCs w:val="20"/>
        </w:rPr>
      </w:pPr>
    </w:p>
    <w:p w14:paraId="7A2DE1E1" w14:textId="77777777" w:rsidR="00D24204" w:rsidRPr="007D320F" w:rsidRDefault="00D24204" w:rsidP="00D24204">
      <w:pPr>
        <w:ind w:firstLine="708"/>
        <w:rPr>
          <w:rFonts w:ascii="Arial" w:hAnsi="Arial" w:cs="Arial"/>
          <w:sz w:val="20"/>
          <w:szCs w:val="20"/>
        </w:rPr>
      </w:pPr>
    </w:p>
    <w:p w14:paraId="4D3F6A0A" w14:textId="77777777" w:rsidR="00D24204" w:rsidRPr="007D320F" w:rsidRDefault="00D24204" w:rsidP="00D24204">
      <w:pPr>
        <w:ind w:firstLine="708"/>
        <w:rPr>
          <w:rFonts w:ascii="Arial" w:hAnsi="Arial" w:cs="Arial"/>
          <w:sz w:val="20"/>
          <w:szCs w:val="20"/>
        </w:rPr>
      </w:pPr>
    </w:p>
    <w:p w14:paraId="14D3D614" w14:textId="77777777" w:rsidR="00D24204" w:rsidRPr="007D320F" w:rsidRDefault="00D24204" w:rsidP="00D24204">
      <w:pPr>
        <w:ind w:firstLine="708"/>
        <w:rPr>
          <w:rFonts w:ascii="Arial" w:hAnsi="Arial" w:cs="Arial"/>
          <w:sz w:val="20"/>
          <w:szCs w:val="20"/>
        </w:rPr>
      </w:pPr>
    </w:p>
    <w:p w14:paraId="1DC88BF1" w14:textId="77777777" w:rsidR="00D24204" w:rsidRPr="007D320F" w:rsidRDefault="00D24204" w:rsidP="00D24204">
      <w:pPr>
        <w:ind w:firstLine="708"/>
        <w:rPr>
          <w:rFonts w:ascii="Arial" w:hAnsi="Arial" w:cs="Arial"/>
          <w:sz w:val="20"/>
          <w:szCs w:val="20"/>
        </w:rPr>
      </w:pPr>
    </w:p>
    <w:p w14:paraId="31AD6BC0" w14:textId="77777777" w:rsidR="00D24204" w:rsidRPr="007D320F" w:rsidRDefault="00D24204" w:rsidP="00D24204">
      <w:pPr>
        <w:ind w:firstLine="708"/>
        <w:rPr>
          <w:rFonts w:ascii="Arial" w:hAnsi="Arial" w:cs="Arial"/>
          <w:sz w:val="20"/>
          <w:szCs w:val="20"/>
        </w:rPr>
      </w:pPr>
    </w:p>
    <w:p w14:paraId="650B7E5D" w14:textId="77777777" w:rsidR="00D24204" w:rsidRPr="007D320F" w:rsidRDefault="00D24204" w:rsidP="00D24204">
      <w:pPr>
        <w:ind w:firstLine="708"/>
        <w:rPr>
          <w:rFonts w:ascii="Arial" w:hAnsi="Arial" w:cs="Arial"/>
          <w:sz w:val="20"/>
          <w:szCs w:val="20"/>
        </w:rPr>
      </w:pPr>
    </w:p>
    <w:p w14:paraId="04FB98EB" w14:textId="77777777" w:rsidR="00D24204" w:rsidRPr="007D320F" w:rsidRDefault="00D24204" w:rsidP="00D24204">
      <w:pPr>
        <w:ind w:firstLine="708"/>
        <w:rPr>
          <w:rFonts w:ascii="Arial" w:hAnsi="Arial" w:cs="Arial"/>
          <w:sz w:val="20"/>
          <w:szCs w:val="20"/>
        </w:rPr>
      </w:pPr>
    </w:p>
    <w:p w14:paraId="43262EC3" w14:textId="77777777" w:rsidR="00D24204" w:rsidRPr="007D320F" w:rsidRDefault="00D24204" w:rsidP="00D24204">
      <w:pPr>
        <w:ind w:firstLine="708"/>
        <w:rPr>
          <w:rFonts w:ascii="Arial" w:hAnsi="Arial" w:cs="Arial"/>
          <w:sz w:val="20"/>
          <w:szCs w:val="20"/>
        </w:rPr>
      </w:pPr>
    </w:p>
    <w:p w14:paraId="2ADCBBF1" w14:textId="77777777" w:rsidR="00D24204" w:rsidRPr="007D320F" w:rsidRDefault="00D24204" w:rsidP="00D24204">
      <w:pPr>
        <w:ind w:firstLine="708"/>
        <w:rPr>
          <w:rFonts w:ascii="Arial" w:hAnsi="Arial" w:cs="Arial"/>
          <w:sz w:val="20"/>
          <w:szCs w:val="20"/>
        </w:rPr>
      </w:pPr>
    </w:p>
    <w:p w14:paraId="7122E2DE" w14:textId="77777777" w:rsidR="00D24204" w:rsidRPr="007D320F" w:rsidRDefault="00D24204" w:rsidP="00D24204">
      <w:pPr>
        <w:ind w:firstLine="708"/>
        <w:rPr>
          <w:rFonts w:ascii="Arial" w:hAnsi="Arial" w:cs="Arial"/>
          <w:sz w:val="20"/>
          <w:szCs w:val="20"/>
        </w:rPr>
      </w:pPr>
    </w:p>
    <w:p w14:paraId="62664214" w14:textId="77777777" w:rsidR="00D24204" w:rsidRDefault="00D24204" w:rsidP="00D24204">
      <w:pPr>
        <w:ind w:firstLine="708"/>
        <w:rPr>
          <w:rFonts w:ascii="Arial" w:hAnsi="Arial" w:cs="Arial"/>
          <w:sz w:val="20"/>
          <w:szCs w:val="20"/>
        </w:rPr>
      </w:pPr>
    </w:p>
    <w:p w14:paraId="75026749" w14:textId="77777777" w:rsidR="00053327" w:rsidRDefault="00053327" w:rsidP="00D24204">
      <w:pPr>
        <w:ind w:firstLine="708"/>
        <w:rPr>
          <w:rFonts w:ascii="Arial" w:hAnsi="Arial" w:cs="Arial"/>
          <w:sz w:val="20"/>
          <w:szCs w:val="20"/>
        </w:rPr>
      </w:pPr>
    </w:p>
    <w:p w14:paraId="7841574C" w14:textId="77777777" w:rsidR="00053327" w:rsidRDefault="00053327" w:rsidP="00D24204">
      <w:pPr>
        <w:ind w:firstLine="708"/>
        <w:rPr>
          <w:rFonts w:ascii="Arial" w:hAnsi="Arial" w:cs="Arial"/>
          <w:sz w:val="20"/>
          <w:szCs w:val="20"/>
        </w:rPr>
      </w:pPr>
    </w:p>
    <w:p w14:paraId="7DBF0181" w14:textId="77777777" w:rsidR="00053327" w:rsidRDefault="00053327" w:rsidP="00D24204">
      <w:pPr>
        <w:ind w:firstLine="708"/>
        <w:rPr>
          <w:rFonts w:ascii="Arial" w:hAnsi="Arial" w:cs="Arial"/>
          <w:sz w:val="20"/>
          <w:szCs w:val="20"/>
        </w:rPr>
      </w:pPr>
    </w:p>
    <w:p w14:paraId="23A9BEA8" w14:textId="77777777" w:rsidR="00053327" w:rsidRDefault="00053327" w:rsidP="00D24204">
      <w:pPr>
        <w:ind w:firstLine="708"/>
        <w:rPr>
          <w:rFonts w:ascii="Arial" w:hAnsi="Arial" w:cs="Arial"/>
          <w:sz w:val="20"/>
          <w:szCs w:val="20"/>
        </w:rPr>
      </w:pPr>
    </w:p>
    <w:p w14:paraId="4203F232" w14:textId="77777777" w:rsidR="00053327" w:rsidRDefault="00053327" w:rsidP="00D24204">
      <w:pPr>
        <w:ind w:firstLine="708"/>
        <w:rPr>
          <w:rFonts w:ascii="Arial" w:hAnsi="Arial" w:cs="Arial"/>
          <w:sz w:val="20"/>
          <w:szCs w:val="20"/>
        </w:rPr>
      </w:pPr>
    </w:p>
    <w:p w14:paraId="2C6F46BA" w14:textId="77777777" w:rsidR="00053327" w:rsidRDefault="00053327" w:rsidP="00D24204">
      <w:pPr>
        <w:ind w:firstLine="708"/>
        <w:rPr>
          <w:rFonts w:ascii="Arial" w:hAnsi="Arial" w:cs="Arial"/>
          <w:sz w:val="20"/>
          <w:szCs w:val="20"/>
        </w:rPr>
      </w:pPr>
    </w:p>
    <w:p w14:paraId="43F909E3" w14:textId="77777777" w:rsidR="00053327" w:rsidRDefault="00053327" w:rsidP="00D24204">
      <w:pPr>
        <w:ind w:firstLine="708"/>
        <w:rPr>
          <w:rFonts w:ascii="Arial" w:hAnsi="Arial" w:cs="Arial"/>
          <w:sz w:val="20"/>
          <w:szCs w:val="20"/>
        </w:rPr>
      </w:pPr>
    </w:p>
    <w:p w14:paraId="43FD2BC5" w14:textId="77777777" w:rsidR="00053327" w:rsidRDefault="00053327" w:rsidP="00D24204">
      <w:pPr>
        <w:ind w:firstLine="708"/>
        <w:rPr>
          <w:rFonts w:ascii="Arial" w:hAnsi="Arial" w:cs="Arial"/>
          <w:sz w:val="20"/>
          <w:szCs w:val="20"/>
        </w:rPr>
      </w:pPr>
    </w:p>
    <w:p w14:paraId="62850A64" w14:textId="77777777" w:rsidR="00053327" w:rsidRDefault="00053327" w:rsidP="00D24204">
      <w:pPr>
        <w:ind w:firstLine="708"/>
        <w:rPr>
          <w:rFonts w:ascii="Arial" w:hAnsi="Arial" w:cs="Arial"/>
          <w:sz w:val="20"/>
          <w:szCs w:val="20"/>
        </w:rPr>
      </w:pPr>
    </w:p>
    <w:p w14:paraId="24EC98C3" w14:textId="77777777" w:rsidR="00053327" w:rsidRPr="007D320F" w:rsidRDefault="00053327" w:rsidP="00D24204">
      <w:pPr>
        <w:ind w:firstLine="708"/>
        <w:rPr>
          <w:rFonts w:ascii="Arial" w:hAnsi="Arial" w:cs="Arial"/>
          <w:sz w:val="20"/>
          <w:szCs w:val="20"/>
        </w:rPr>
      </w:pPr>
    </w:p>
    <w:p w14:paraId="0801D49B" w14:textId="77777777" w:rsidR="00D24204" w:rsidRPr="007D320F" w:rsidRDefault="00D24204" w:rsidP="00D24204">
      <w:pPr>
        <w:ind w:firstLine="708"/>
        <w:jc w:val="center"/>
        <w:rPr>
          <w:rFonts w:ascii="Arial" w:hAnsi="Arial" w:cs="Arial"/>
          <w:b/>
          <w:bCs/>
          <w:sz w:val="20"/>
          <w:szCs w:val="20"/>
        </w:rPr>
      </w:pPr>
    </w:p>
    <w:p w14:paraId="494601E5" w14:textId="77777777" w:rsidR="00D24204" w:rsidRPr="007D320F" w:rsidRDefault="00D24204" w:rsidP="00D24204">
      <w:pPr>
        <w:ind w:firstLine="708"/>
        <w:jc w:val="center"/>
        <w:rPr>
          <w:rFonts w:ascii="Arial" w:hAnsi="Arial" w:cs="Arial"/>
          <w:b/>
          <w:bCs/>
          <w:sz w:val="20"/>
          <w:szCs w:val="20"/>
        </w:rPr>
      </w:pPr>
    </w:p>
    <w:p w14:paraId="1DC381E4" w14:textId="77777777" w:rsidR="00D24204" w:rsidRPr="007D320F" w:rsidRDefault="00D24204" w:rsidP="00D24204">
      <w:pPr>
        <w:ind w:firstLine="708"/>
        <w:jc w:val="center"/>
        <w:rPr>
          <w:rFonts w:ascii="Arial" w:hAnsi="Arial" w:cs="Arial"/>
          <w:b/>
          <w:bCs/>
          <w:sz w:val="20"/>
          <w:szCs w:val="20"/>
        </w:rPr>
      </w:pPr>
      <w:r w:rsidRPr="007D320F">
        <w:rPr>
          <w:rFonts w:ascii="Arial" w:hAnsi="Arial" w:cs="Arial"/>
          <w:b/>
          <w:bCs/>
          <w:sz w:val="20"/>
          <w:szCs w:val="20"/>
        </w:rPr>
        <w:t>ANEXO 3</w:t>
      </w:r>
    </w:p>
    <w:p w14:paraId="705AB72E" w14:textId="77777777" w:rsidR="00D24204" w:rsidRPr="007D320F" w:rsidRDefault="00D24204" w:rsidP="00D24204">
      <w:pPr>
        <w:ind w:firstLine="708"/>
        <w:rPr>
          <w:rFonts w:ascii="Arial" w:hAnsi="Arial" w:cs="Arial"/>
          <w:noProof/>
          <w:sz w:val="20"/>
          <w:szCs w:val="20"/>
          <w:lang w:eastAsia="es-MX"/>
        </w:rPr>
      </w:pPr>
      <w:r w:rsidRPr="007D320F">
        <w:rPr>
          <w:rFonts w:ascii="Arial" w:hAnsi="Arial" w:cs="Arial"/>
          <w:noProof/>
          <w:sz w:val="20"/>
          <w:szCs w:val="20"/>
          <w:lang w:val="es-MX" w:eastAsia="es-MX"/>
        </w:rPr>
        <w:drawing>
          <wp:inline distT="0" distB="0" distL="0" distR="0" wp14:anchorId="357A58ED" wp14:editId="31B25F74">
            <wp:extent cx="5530520" cy="6962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6" t="4832" r="677" b="-7314"/>
                    <a:stretch/>
                  </pic:blipFill>
                  <pic:spPr bwMode="auto">
                    <a:xfrm>
                      <a:off x="0" y="0"/>
                      <a:ext cx="5533479" cy="6966501"/>
                    </a:xfrm>
                    <a:prstGeom prst="rect">
                      <a:avLst/>
                    </a:prstGeom>
                    <a:noFill/>
                    <a:ln>
                      <a:noFill/>
                    </a:ln>
                    <a:extLst>
                      <a:ext uri="{53640926-AAD7-44D8-BBD7-CCE9431645EC}">
                        <a14:shadowObscured xmlns:a14="http://schemas.microsoft.com/office/drawing/2010/main"/>
                      </a:ext>
                    </a:extLst>
                  </pic:spPr>
                </pic:pic>
              </a:graphicData>
            </a:graphic>
          </wp:inline>
        </w:drawing>
      </w:r>
    </w:p>
    <w:p w14:paraId="6332581E" w14:textId="77777777" w:rsidR="00D24204" w:rsidRPr="007D320F" w:rsidRDefault="00D24204" w:rsidP="00D24204">
      <w:pPr>
        <w:rPr>
          <w:rFonts w:ascii="Arial" w:hAnsi="Arial" w:cs="Arial"/>
          <w:sz w:val="20"/>
          <w:szCs w:val="20"/>
        </w:rPr>
      </w:pPr>
    </w:p>
    <w:p w14:paraId="1D6B7335" w14:textId="77777777" w:rsidR="00D24204" w:rsidRPr="007D320F" w:rsidRDefault="00D24204" w:rsidP="00D24204">
      <w:pPr>
        <w:rPr>
          <w:rFonts w:ascii="Arial" w:hAnsi="Arial" w:cs="Arial"/>
          <w:sz w:val="20"/>
          <w:szCs w:val="20"/>
        </w:rPr>
      </w:pPr>
    </w:p>
    <w:p w14:paraId="3E2F78D8" w14:textId="77777777" w:rsidR="00D24204" w:rsidRPr="007D320F" w:rsidRDefault="00D24204" w:rsidP="00D24204">
      <w:pPr>
        <w:tabs>
          <w:tab w:val="left" w:pos="2664"/>
        </w:tabs>
        <w:rPr>
          <w:rFonts w:ascii="Arial" w:hAnsi="Arial" w:cs="Arial"/>
          <w:sz w:val="20"/>
          <w:szCs w:val="20"/>
        </w:rPr>
      </w:pPr>
      <w:r w:rsidRPr="007D320F">
        <w:rPr>
          <w:rFonts w:ascii="Arial" w:hAnsi="Arial" w:cs="Arial"/>
          <w:sz w:val="20"/>
          <w:szCs w:val="20"/>
        </w:rPr>
        <w:tab/>
      </w:r>
    </w:p>
    <w:p w14:paraId="3E3BBFF9" w14:textId="77777777" w:rsidR="00D24204" w:rsidRPr="007D320F" w:rsidRDefault="00D24204" w:rsidP="00D24204">
      <w:pPr>
        <w:pStyle w:val="Default"/>
        <w:jc w:val="center"/>
        <w:rPr>
          <w:b/>
          <w:sz w:val="20"/>
          <w:szCs w:val="20"/>
        </w:rPr>
      </w:pPr>
      <w:r w:rsidRPr="007D320F">
        <w:rPr>
          <w:b/>
          <w:sz w:val="20"/>
          <w:szCs w:val="20"/>
        </w:rPr>
        <w:t>ANEXO 4</w:t>
      </w:r>
    </w:p>
    <w:tbl>
      <w:tblPr>
        <w:tblW w:w="11092" w:type="dxa"/>
        <w:tblInd w:w="-958" w:type="dxa"/>
        <w:tblCellMar>
          <w:left w:w="70" w:type="dxa"/>
          <w:right w:w="70" w:type="dxa"/>
        </w:tblCellMar>
        <w:tblLook w:val="04A0" w:firstRow="1" w:lastRow="0" w:firstColumn="1" w:lastColumn="0" w:noHBand="0" w:noVBand="1"/>
      </w:tblPr>
      <w:tblGrid>
        <w:gridCol w:w="1049"/>
        <w:gridCol w:w="1329"/>
        <w:gridCol w:w="1139"/>
        <w:gridCol w:w="1330"/>
        <w:gridCol w:w="1139"/>
        <w:gridCol w:w="3659"/>
        <w:gridCol w:w="1610"/>
      </w:tblGrid>
      <w:tr w:rsidR="00D24204" w:rsidRPr="007D320F" w14:paraId="7461C1C0" w14:textId="77777777" w:rsidTr="00596C68">
        <w:trPr>
          <w:trHeight w:val="270"/>
        </w:trPr>
        <w:tc>
          <w:tcPr>
            <w:tcW w:w="11092" w:type="dxa"/>
            <w:gridSpan w:val="7"/>
            <w:tcBorders>
              <w:top w:val="nil"/>
              <w:left w:val="nil"/>
              <w:bottom w:val="nil"/>
              <w:right w:val="nil"/>
            </w:tcBorders>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995"/>
            </w:tblGrid>
            <w:tr w:rsidR="00D24204" w:rsidRPr="007D320F" w14:paraId="699041BC" w14:textId="77777777" w:rsidTr="00596C68">
              <w:trPr>
                <w:trHeight w:val="349"/>
                <w:tblCellSpacing w:w="0" w:type="dxa"/>
              </w:trPr>
              <w:tc>
                <w:tcPr>
                  <w:tcW w:w="10995" w:type="dxa"/>
                  <w:tcBorders>
                    <w:top w:val="nil"/>
                    <w:left w:val="nil"/>
                    <w:bottom w:val="nil"/>
                    <w:right w:val="nil"/>
                  </w:tcBorders>
                  <w:vAlign w:val="center"/>
                  <w:hideMark/>
                </w:tcPr>
                <w:p w14:paraId="15409491"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noProof/>
                      <w:color w:val="000000"/>
                      <w:sz w:val="20"/>
                      <w:szCs w:val="20"/>
                      <w:lang w:val="es-MX" w:eastAsia="es-MX"/>
                    </w:rPr>
                    <w:drawing>
                      <wp:anchor distT="0" distB="0" distL="114300" distR="114300" simplePos="0" relativeHeight="251659264" behindDoc="0" locked="0" layoutInCell="1" allowOverlap="1" wp14:anchorId="2304B970" wp14:editId="074ABE6E">
                        <wp:simplePos x="0" y="0"/>
                        <wp:positionH relativeFrom="column">
                          <wp:posOffset>8696325</wp:posOffset>
                        </wp:positionH>
                        <wp:positionV relativeFrom="paragraph">
                          <wp:posOffset>0</wp:posOffset>
                        </wp:positionV>
                        <wp:extent cx="704850" cy="704850"/>
                        <wp:effectExtent l="0" t="0" r="0" b="0"/>
                        <wp:wrapNone/>
                        <wp:docPr id="999286771" name="Imagen 999286771" descr="logos.jpg">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591AA-CAE2-4463-9913-67C962E77131}"/>
                            </a:ext>
                          </a:extLst>
                        </wp:docPr>
                        <wp:cNvGraphicFramePr/>
                        <a:graphic xmlns:a="http://schemas.openxmlformats.org/drawingml/2006/main">
                          <a:graphicData uri="http://schemas.openxmlformats.org/drawingml/2006/picture">
                            <pic:pic xmlns:pic="http://schemas.openxmlformats.org/drawingml/2006/picture">
                              <pic:nvPicPr>
                                <pic:cNvPr id="2" name="Picture 2" descr="logos.jpg">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591AA-CAE2-4463-9913-67C962E77131}"/>
                                    </a:ext>
                                  </a:extLst>
                                </pic:cNvPr>
                                <pic:cNvPicPr/>
                              </pic:nvPicPr>
                              <pic:blipFill rotWithShape="1">
                                <a:blip r:embed="rId16">
                                  <a:extLst>
                                    <a:ext uri="{28A0092B-C50C-407E-A947-70E740481C1C}">
                                      <a14:useLocalDpi xmlns:a14="http://schemas.microsoft.com/office/drawing/2010/main" val="0"/>
                                    </a:ext>
                                  </a:extLst>
                                </a:blip>
                                <a:srcRect l="88284" t="11631" r="5443" b="13930"/>
                                <a:stretch/>
                              </pic:blipFill>
                              <pic:spPr bwMode="auto">
                                <a:xfrm>
                                  <a:off x="0" y="0"/>
                                  <a:ext cx="7048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20F">
                    <w:rPr>
                      <w:rFonts w:ascii="Arial" w:eastAsia="Times New Roman" w:hAnsi="Arial" w:cs="Arial"/>
                      <w:b/>
                      <w:bCs/>
                      <w:color w:val="000000"/>
                      <w:sz w:val="20"/>
                      <w:szCs w:val="20"/>
                      <w:lang w:eastAsia="es-MX"/>
                    </w:rPr>
                    <w:t>UNIVERSIDAD INTERCULTURAL DEL ESTADO DE HIDALGO</w:t>
                  </w:r>
                </w:p>
              </w:tc>
            </w:tr>
          </w:tbl>
          <w:p w14:paraId="5E36B8F0" w14:textId="77777777" w:rsidR="00D24204" w:rsidRPr="007D320F" w:rsidRDefault="00D24204" w:rsidP="00596C68">
            <w:pPr>
              <w:rPr>
                <w:rFonts w:ascii="Arial" w:eastAsia="Times New Roman" w:hAnsi="Arial" w:cs="Arial"/>
                <w:color w:val="000000"/>
                <w:sz w:val="20"/>
                <w:szCs w:val="20"/>
                <w:lang w:eastAsia="es-MX"/>
              </w:rPr>
            </w:pPr>
          </w:p>
        </w:tc>
      </w:tr>
      <w:tr w:rsidR="00D24204" w:rsidRPr="007D320F" w14:paraId="3649EE4A" w14:textId="77777777" w:rsidTr="00596C68">
        <w:trPr>
          <w:trHeight w:val="270"/>
        </w:trPr>
        <w:tc>
          <w:tcPr>
            <w:tcW w:w="11092" w:type="dxa"/>
            <w:gridSpan w:val="7"/>
            <w:tcBorders>
              <w:top w:val="nil"/>
              <w:left w:val="nil"/>
              <w:bottom w:val="nil"/>
              <w:right w:val="nil"/>
            </w:tcBorders>
            <w:vAlign w:val="center"/>
            <w:hideMark/>
          </w:tcPr>
          <w:p w14:paraId="6552D889"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LISTA DE BECAS DE APOYO ECONÓMICO</w:t>
            </w:r>
          </w:p>
        </w:tc>
      </w:tr>
      <w:tr w:rsidR="00D24204" w:rsidRPr="007D320F" w14:paraId="46C6BE2E" w14:textId="77777777" w:rsidTr="00596C68">
        <w:trPr>
          <w:trHeight w:val="270"/>
        </w:trPr>
        <w:tc>
          <w:tcPr>
            <w:tcW w:w="11092" w:type="dxa"/>
            <w:gridSpan w:val="7"/>
            <w:tcBorders>
              <w:top w:val="nil"/>
              <w:left w:val="nil"/>
              <w:bottom w:val="nil"/>
              <w:right w:val="nil"/>
            </w:tcBorders>
            <w:vAlign w:val="center"/>
            <w:hideMark/>
          </w:tcPr>
          <w:p w14:paraId="4D4763A6"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 xml:space="preserve">LICENCIATURA: </w:t>
            </w:r>
            <w:r w:rsidRPr="007D320F">
              <w:rPr>
                <w:rFonts w:ascii="Arial" w:eastAsia="Times New Roman" w:hAnsi="Arial" w:cs="Arial"/>
                <w:b/>
                <w:bCs/>
                <w:color w:val="000000"/>
                <w:sz w:val="20"/>
                <w:szCs w:val="20"/>
                <w:u w:val="single"/>
                <w:lang w:eastAsia="es-MX"/>
              </w:rPr>
              <w:t xml:space="preserve"> MEDICO CIRUJANO  </w:t>
            </w:r>
          </w:p>
        </w:tc>
      </w:tr>
      <w:tr w:rsidR="00D24204" w:rsidRPr="007D320F" w14:paraId="0A433343" w14:textId="77777777" w:rsidTr="00596C68">
        <w:trPr>
          <w:trHeight w:val="270"/>
        </w:trPr>
        <w:tc>
          <w:tcPr>
            <w:tcW w:w="1049" w:type="dxa"/>
            <w:tcBorders>
              <w:top w:val="nil"/>
              <w:left w:val="nil"/>
              <w:bottom w:val="nil"/>
              <w:right w:val="nil"/>
            </w:tcBorders>
            <w:noWrap/>
            <w:vAlign w:val="bottom"/>
            <w:hideMark/>
          </w:tcPr>
          <w:p w14:paraId="517AD39C" w14:textId="77777777" w:rsidR="00D24204" w:rsidRPr="007D320F" w:rsidRDefault="00D24204" w:rsidP="00596C68">
            <w:pPr>
              <w:jc w:val="center"/>
              <w:rPr>
                <w:rFonts w:ascii="Arial" w:eastAsia="Times New Roman" w:hAnsi="Arial" w:cs="Arial"/>
                <w:b/>
                <w:bCs/>
                <w:color w:val="000000"/>
                <w:sz w:val="20"/>
                <w:szCs w:val="20"/>
                <w:lang w:eastAsia="es-MX"/>
              </w:rPr>
            </w:pPr>
          </w:p>
        </w:tc>
        <w:tc>
          <w:tcPr>
            <w:tcW w:w="1163" w:type="dxa"/>
            <w:tcBorders>
              <w:top w:val="nil"/>
              <w:left w:val="nil"/>
              <w:bottom w:val="nil"/>
              <w:right w:val="nil"/>
            </w:tcBorders>
            <w:noWrap/>
            <w:vAlign w:val="bottom"/>
            <w:hideMark/>
          </w:tcPr>
          <w:p w14:paraId="7014ECE6" w14:textId="77777777" w:rsidR="00D24204" w:rsidRPr="007D320F" w:rsidRDefault="00D24204" w:rsidP="00596C68">
            <w:pPr>
              <w:rPr>
                <w:rFonts w:ascii="Arial" w:eastAsia="Times New Roman" w:hAnsi="Arial" w:cs="Arial"/>
                <w:sz w:val="20"/>
                <w:szCs w:val="20"/>
                <w:lang w:eastAsia="es-MX"/>
              </w:rPr>
            </w:pPr>
          </w:p>
        </w:tc>
        <w:tc>
          <w:tcPr>
            <w:tcW w:w="8879" w:type="dxa"/>
            <w:gridSpan w:val="5"/>
            <w:tcBorders>
              <w:top w:val="nil"/>
              <w:left w:val="nil"/>
              <w:bottom w:val="nil"/>
              <w:right w:val="nil"/>
            </w:tcBorders>
            <w:vAlign w:val="center"/>
            <w:hideMark/>
          </w:tcPr>
          <w:p w14:paraId="6DD11C9A" w14:textId="77777777" w:rsidR="00D24204" w:rsidRPr="007D320F" w:rsidRDefault="00D24204" w:rsidP="00596C68">
            <w:pPr>
              <w:rPr>
                <w:rFonts w:ascii="Arial" w:eastAsia="Times New Roman" w:hAnsi="Arial" w:cs="Arial"/>
                <w:sz w:val="20"/>
                <w:szCs w:val="20"/>
                <w:lang w:eastAsia="es-MX"/>
              </w:rPr>
            </w:pPr>
          </w:p>
        </w:tc>
      </w:tr>
      <w:tr w:rsidR="00D24204" w:rsidRPr="007D320F" w14:paraId="74517405" w14:textId="77777777" w:rsidTr="00596C68">
        <w:trPr>
          <w:trHeight w:val="270"/>
        </w:trPr>
        <w:tc>
          <w:tcPr>
            <w:tcW w:w="1049" w:type="dxa"/>
            <w:tcBorders>
              <w:top w:val="single" w:sz="4" w:space="0" w:color="auto"/>
              <w:left w:val="single" w:sz="4" w:space="0" w:color="auto"/>
              <w:bottom w:val="single" w:sz="4" w:space="0" w:color="auto"/>
              <w:right w:val="single" w:sz="4" w:space="0" w:color="auto"/>
            </w:tcBorders>
            <w:vAlign w:val="center"/>
            <w:hideMark/>
          </w:tcPr>
          <w:p w14:paraId="4F1259CB"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No.</w:t>
            </w:r>
          </w:p>
        </w:tc>
        <w:tc>
          <w:tcPr>
            <w:tcW w:w="1163" w:type="dxa"/>
            <w:tcBorders>
              <w:top w:val="single" w:sz="4" w:space="0" w:color="auto"/>
              <w:left w:val="nil"/>
              <w:bottom w:val="single" w:sz="4" w:space="0" w:color="auto"/>
              <w:right w:val="single" w:sz="4" w:space="0" w:color="auto"/>
            </w:tcBorders>
            <w:vAlign w:val="center"/>
            <w:hideMark/>
          </w:tcPr>
          <w:p w14:paraId="0E0BB364"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MATRÍCULA</w:t>
            </w:r>
          </w:p>
        </w:tc>
        <w:tc>
          <w:tcPr>
            <w:tcW w:w="1139" w:type="dxa"/>
            <w:tcBorders>
              <w:top w:val="single" w:sz="4" w:space="0" w:color="auto"/>
              <w:left w:val="nil"/>
              <w:bottom w:val="single" w:sz="4" w:space="0" w:color="auto"/>
              <w:right w:val="single" w:sz="4" w:space="0" w:color="auto"/>
            </w:tcBorders>
            <w:vAlign w:val="center"/>
            <w:hideMark/>
          </w:tcPr>
          <w:p w14:paraId="71EDB35B"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NOMBRE</w:t>
            </w:r>
          </w:p>
        </w:tc>
        <w:tc>
          <w:tcPr>
            <w:tcW w:w="1330" w:type="dxa"/>
            <w:tcBorders>
              <w:top w:val="single" w:sz="4" w:space="0" w:color="auto"/>
              <w:left w:val="nil"/>
              <w:bottom w:val="single" w:sz="4" w:space="0" w:color="auto"/>
              <w:right w:val="single" w:sz="4" w:space="0" w:color="auto"/>
            </w:tcBorders>
            <w:vAlign w:val="center"/>
            <w:hideMark/>
          </w:tcPr>
          <w:p w14:paraId="47069475"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SEMESTRE</w:t>
            </w:r>
          </w:p>
        </w:tc>
        <w:tc>
          <w:tcPr>
            <w:tcW w:w="1139" w:type="dxa"/>
            <w:tcBorders>
              <w:top w:val="single" w:sz="4" w:space="0" w:color="auto"/>
              <w:left w:val="nil"/>
              <w:bottom w:val="single" w:sz="4" w:space="0" w:color="auto"/>
              <w:right w:val="single" w:sz="4" w:space="0" w:color="auto"/>
            </w:tcBorders>
            <w:vAlign w:val="center"/>
            <w:hideMark/>
          </w:tcPr>
          <w:p w14:paraId="627A23A5"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IMPORTE RECIBIO</w:t>
            </w:r>
          </w:p>
        </w:tc>
        <w:tc>
          <w:tcPr>
            <w:tcW w:w="3659" w:type="dxa"/>
            <w:tcBorders>
              <w:top w:val="single" w:sz="4" w:space="0" w:color="auto"/>
              <w:left w:val="nil"/>
              <w:bottom w:val="single" w:sz="4" w:space="0" w:color="auto"/>
              <w:right w:val="single" w:sz="4" w:space="0" w:color="auto"/>
            </w:tcBorders>
            <w:vAlign w:val="center"/>
            <w:hideMark/>
          </w:tcPr>
          <w:p w14:paraId="02B6544D"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 xml:space="preserve">FECHA DE DEPOSITO </w:t>
            </w:r>
          </w:p>
        </w:tc>
        <w:tc>
          <w:tcPr>
            <w:tcW w:w="1610" w:type="dxa"/>
            <w:tcBorders>
              <w:top w:val="single" w:sz="4" w:space="0" w:color="auto"/>
              <w:left w:val="nil"/>
              <w:bottom w:val="single" w:sz="4" w:space="0" w:color="auto"/>
              <w:right w:val="single" w:sz="4" w:space="0" w:color="auto"/>
            </w:tcBorders>
            <w:vAlign w:val="center"/>
            <w:hideMark/>
          </w:tcPr>
          <w:p w14:paraId="27CCBBE8" w14:textId="77777777" w:rsidR="00D24204" w:rsidRPr="007D320F" w:rsidRDefault="00D24204" w:rsidP="00596C68">
            <w:pPr>
              <w:jc w:val="center"/>
              <w:rPr>
                <w:rFonts w:ascii="Arial" w:eastAsia="Times New Roman" w:hAnsi="Arial" w:cs="Arial"/>
                <w:b/>
                <w:bCs/>
                <w:color w:val="000000"/>
                <w:sz w:val="20"/>
                <w:szCs w:val="20"/>
                <w:lang w:eastAsia="es-MX"/>
              </w:rPr>
            </w:pPr>
            <w:r w:rsidRPr="007D320F">
              <w:rPr>
                <w:rFonts w:ascii="Arial" w:eastAsia="Times New Roman" w:hAnsi="Arial" w:cs="Arial"/>
                <w:b/>
                <w:bCs/>
                <w:color w:val="000000"/>
                <w:sz w:val="20"/>
                <w:szCs w:val="20"/>
                <w:lang w:eastAsia="es-MX"/>
              </w:rPr>
              <w:t>FIRMA</w:t>
            </w:r>
          </w:p>
        </w:tc>
      </w:tr>
      <w:tr w:rsidR="00D24204" w:rsidRPr="007D320F" w14:paraId="1C99F0A1"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73DCD242"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797B2449"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042BFD88"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26AA0B5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vAlign w:val="center"/>
            <w:hideMark/>
          </w:tcPr>
          <w:p w14:paraId="6483017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vAlign w:val="center"/>
            <w:hideMark/>
          </w:tcPr>
          <w:p w14:paraId="10DD31A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vAlign w:val="center"/>
            <w:hideMark/>
          </w:tcPr>
          <w:p w14:paraId="10C6258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7F725E36"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58B1026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19B58F1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6540551A"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700DB32A"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vAlign w:val="center"/>
            <w:hideMark/>
          </w:tcPr>
          <w:p w14:paraId="589F419A"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vAlign w:val="center"/>
            <w:hideMark/>
          </w:tcPr>
          <w:p w14:paraId="70A487C9"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vAlign w:val="center"/>
            <w:hideMark/>
          </w:tcPr>
          <w:p w14:paraId="72FA17DD"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3059A2E9"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6195313B"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338E88C3"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7E2182FE"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66AB4887"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vAlign w:val="center"/>
            <w:hideMark/>
          </w:tcPr>
          <w:p w14:paraId="540A3F6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vAlign w:val="center"/>
            <w:hideMark/>
          </w:tcPr>
          <w:p w14:paraId="2830376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vAlign w:val="center"/>
            <w:hideMark/>
          </w:tcPr>
          <w:p w14:paraId="5CC9449A"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7DB00B18"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79CB8BC0"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10BD2D0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44761F91"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02A5E156"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vAlign w:val="center"/>
            <w:hideMark/>
          </w:tcPr>
          <w:p w14:paraId="30C243A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vAlign w:val="center"/>
            <w:hideMark/>
          </w:tcPr>
          <w:p w14:paraId="27AB6732"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vAlign w:val="center"/>
            <w:hideMark/>
          </w:tcPr>
          <w:p w14:paraId="75A2B2B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014B8E49"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65A6A375"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nil"/>
              <w:right w:val="single" w:sz="4" w:space="0" w:color="auto"/>
            </w:tcBorders>
            <w:noWrap/>
            <w:vAlign w:val="center"/>
            <w:hideMark/>
          </w:tcPr>
          <w:p w14:paraId="44D9B69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nil"/>
              <w:right w:val="single" w:sz="4" w:space="0" w:color="auto"/>
            </w:tcBorders>
            <w:noWrap/>
            <w:vAlign w:val="center"/>
            <w:hideMark/>
          </w:tcPr>
          <w:p w14:paraId="6F3DA433"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nil"/>
              <w:right w:val="single" w:sz="4" w:space="0" w:color="auto"/>
            </w:tcBorders>
            <w:noWrap/>
            <w:vAlign w:val="center"/>
            <w:hideMark/>
          </w:tcPr>
          <w:p w14:paraId="2AD13C5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vAlign w:val="center"/>
            <w:hideMark/>
          </w:tcPr>
          <w:p w14:paraId="38042979"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vAlign w:val="center"/>
            <w:hideMark/>
          </w:tcPr>
          <w:p w14:paraId="12B7E153"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vAlign w:val="center"/>
            <w:hideMark/>
          </w:tcPr>
          <w:p w14:paraId="334BE2E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39158E3D"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4A9E310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single" w:sz="4" w:space="0" w:color="auto"/>
              <w:left w:val="nil"/>
              <w:bottom w:val="single" w:sz="4" w:space="0" w:color="auto"/>
              <w:right w:val="single" w:sz="4" w:space="0" w:color="auto"/>
            </w:tcBorders>
            <w:noWrap/>
            <w:vAlign w:val="center"/>
            <w:hideMark/>
          </w:tcPr>
          <w:p w14:paraId="31CACCD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single" w:sz="4" w:space="0" w:color="auto"/>
              <w:left w:val="nil"/>
              <w:bottom w:val="single" w:sz="4" w:space="0" w:color="auto"/>
              <w:right w:val="single" w:sz="4" w:space="0" w:color="auto"/>
            </w:tcBorders>
            <w:noWrap/>
            <w:vAlign w:val="center"/>
            <w:hideMark/>
          </w:tcPr>
          <w:p w14:paraId="4C20C1AC"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single" w:sz="4" w:space="0" w:color="auto"/>
              <w:left w:val="nil"/>
              <w:bottom w:val="single" w:sz="4" w:space="0" w:color="auto"/>
              <w:right w:val="single" w:sz="4" w:space="0" w:color="auto"/>
            </w:tcBorders>
            <w:noWrap/>
            <w:vAlign w:val="center"/>
            <w:hideMark/>
          </w:tcPr>
          <w:p w14:paraId="1FB2C977"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28E795E0"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noWrap/>
            <w:vAlign w:val="center"/>
            <w:hideMark/>
          </w:tcPr>
          <w:p w14:paraId="576D7C5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noWrap/>
            <w:vAlign w:val="center"/>
            <w:hideMark/>
          </w:tcPr>
          <w:p w14:paraId="1E478712"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4FCC4D18"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0AFE85B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615B8E5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1071BFC3"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76D648D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15B67339"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noWrap/>
            <w:vAlign w:val="center"/>
            <w:hideMark/>
          </w:tcPr>
          <w:p w14:paraId="136F0DE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noWrap/>
            <w:vAlign w:val="center"/>
            <w:hideMark/>
          </w:tcPr>
          <w:p w14:paraId="26741EB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6FAA9FBB"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6BB66509"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4F4F09D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263A96BE"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30B5ABA0"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4485E03B"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noWrap/>
            <w:vAlign w:val="center"/>
            <w:hideMark/>
          </w:tcPr>
          <w:p w14:paraId="5EF81FBB"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noWrap/>
            <w:vAlign w:val="center"/>
            <w:hideMark/>
          </w:tcPr>
          <w:p w14:paraId="6FE6432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03FA263C"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7FBEB93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52D5B0E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6AEF7F7A"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00FA6010"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2043F94A"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noWrap/>
            <w:vAlign w:val="center"/>
            <w:hideMark/>
          </w:tcPr>
          <w:p w14:paraId="6ABF5D8E"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noWrap/>
            <w:vAlign w:val="center"/>
            <w:hideMark/>
          </w:tcPr>
          <w:p w14:paraId="4A74F57A"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r w:rsidR="00D24204" w:rsidRPr="007D320F" w14:paraId="13274700" w14:textId="77777777" w:rsidTr="00596C68">
        <w:trPr>
          <w:trHeight w:val="485"/>
        </w:trPr>
        <w:tc>
          <w:tcPr>
            <w:tcW w:w="1049" w:type="dxa"/>
            <w:tcBorders>
              <w:top w:val="nil"/>
              <w:left w:val="single" w:sz="4" w:space="0" w:color="auto"/>
              <w:bottom w:val="single" w:sz="4" w:space="0" w:color="auto"/>
              <w:right w:val="single" w:sz="4" w:space="0" w:color="auto"/>
            </w:tcBorders>
            <w:vAlign w:val="center"/>
            <w:hideMark/>
          </w:tcPr>
          <w:p w14:paraId="2E99884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63" w:type="dxa"/>
            <w:tcBorders>
              <w:top w:val="nil"/>
              <w:left w:val="nil"/>
              <w:bottom w:val="single" w:sz="4" w:space="0" w:color="auto"/>
              <w:right w:val="single" w:sz="4" w:space="0" w:color="auto"/>
            </w:tcBorders>
            <w:noWrap/>
            <w:vAlign w:val="center"/>
            <w:hideMark/>
          </w:tcPr>
          <w:p w14:paraId="530D6295"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438BCBB7" w14:textId="77777777" w:rsidR="00D24204" w:rsidRPr="007D320F" w:rsidRDefault="00D24204" w:rsidP="00596C68">
            <w:pP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330" w:type="dxa"/>
            <w:tcBorders>
              <w:top w:val="nil"/>
              <w:left w:val="nil"/>
              <w:bottom w:val="single" w:sz="4" w:space="0" w:color="auto"/>
              <w:right w:val="single" w:sz="4" w:space="0" w:color="auto"/>
            </w:tcBorders>
            <w:noWrap/>
            <w:vAlign w:val="center"/>
            <w:hideMark/>
          </w:tcPr>
          <w:p w14:paraId="6513004C"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139" w:type="dxa"/>
            <w:tcBorders>
              <w:top w:val="nil"/>
              <w:left w:val="nil"/>
              <w:bottom w:val="single" w:sz="4" w:space="0" w:color="auto"/>
              <w:right w:val="single" w:sz="4" w:space="0" w:color="auto"/>
            </w:tcBorders>
            <w:noWrap/>
            <w:vAlign w:val="center"/>
            <w:hideMark/>
          </w:tcPr>
          <w:p w14:paraId="24FF5521"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3659" w:type="dxa"/>
            <w:tcBorders>
              <w:top w:val="nil"/>
              <w:left w:val="nil"/>
              <w:bottom w:val="single" w:sz="4" w:space="0" w:color="auto"/>
              <w:right w:val="single" w:sz="4" w:space="0" w:color="auto"/>
            </w:tcBorders>
            <w:noWrap/>
            <w:vAlign w:val="center"/>
            <w:hideMark/>
          </w:tcPr>
          <w:p w14:paraId="72718D94"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c>
          <w:tcPr>
            <w:tcW w:w="1610" w:type="dxa"/>
            <w:tcBorders>
              <w:top w:val="nil"/>
              <w:left w:val="nil"/>
              <w:bottom w:val="single" w:sz="4" w:space="0" w:color="auto"/>
              <w:right w:val="single" w:sz="4" w:space="0" w:color="auto"/>
            </w:tcBorders>
            <w:noWrap/>
            <w:vAlign w:val="center"/>
            <w:hideMark/>
          </w:tcPr>
          <w:p w14:paraId="0951689F" w14:textId="77777777" w:rsidR="00D24204" w:rsidRPr="007D320F" w:rsidRDefault="00D24204" w:rsidP="00596C68">
            <w:pPr>
              <w:jc w:val="center"/>
              <w:rPr>
                <w:rFonts w:ascii="Arial" w:eastAsia="Times New Roman" w:hAnsi="Arial" w:cs="Arial"/>
                <w:color w:val="000000"/>
                <w:sz w:val="20"/>
                <w:szCs w:val="20"/>
                <w:lang w:eastAsia="es-MX"/>
              </w:rPr>
            </w:pPr>
            <w:r w:rsidRPr="007D320F">
              <w:rPr>
                <w:rFonts w:ascii="Arial" w:eastAsia="Times New Roman" w:hAnsi="Arial" w:cs="Arial"/>
                <w:color w:val="000000"/>
                <w:sz w:val="20"/>
                <w:szCs w:val="20"/>
                <w:lang w:eastAsia="es-MX"/>
              </w:rPr>
              <w:t> </w:t>
            </w:r>
          </w:p>
        </w:tc>
      </w:tr>
    </w:tbl>
    <w:p w14:paraId="64DB770E" w14:textId="77777777" w:rsidR="00D24204" w:rsidRPr="007D320F" w:rsidRDefault="00D24204" w:rsidP="00D24204">
      <w:pPr>
        <w:pStyle w:val="Default"/>
        <w:jc w:val="both"/>
        <w:rPr>
          <w:sz w:val="20"/>
          <w:szCs w:val="20"/>
        </w:rPr>
      </w:pPr>
    </w:p>
    <w:p w14:paraId="52734CCB" w14:textId="77777777" w:rsidR="00D24204" w:rsidRPr="007D320F" w:rsidRDefault="00D24204" w:rsidP="00D24204">
      <w:pPr>
        <w:tabs>
          <w:tab w:val="left" w:pos="2664"/>
        </w:tabs>
        <w:jc w:val="both"/>
        <w:rPr>
          <w:rFonts w:ascii="Arial" w:hAnsi="Arial" w:cs="Arial"/>
          <w:sz w:val="20"/>
          <w:szCs w:val="20"/>
        </w:rPr>
      </w:pPr>
    </w:p>
    <w:p w14:paraId="2C55F97D" w14:textId="77777777" w:rsidR="00D24204" w:rsidRPr="007D320F" w:rsidRDefault="00D24204" w:rsidP="00D24204">
      <w:pPr>
        <w:tabs>
          <w:tab w:val="left" w:pos="2664"/>
        </w:tabs>
        <w:jc w:val="both"/>
        <w:rPr>
          <w:rFonts w:ascii="Arial" w:hAnsi="Arial" w:cs="Arial"/>
          <w:sz w:val="20"/>
          <w:szCs w:val="20"/>
        </w:rPr>
      </w:pPr>
    </w:p>
    <w:p w14:paraId="7950FFE8" w14:textId="77777777" w:rsidR="00D24204" w:rsidRPr="007D320F" w:rsidRDefault="00D24204" w:rsidP="00D24204">
      <w:pPr>
        <w:tabs>
          <w:tab w:val="left" w:pos="2664"/>
        </w:tabs>
        <w:jc w:val="both"/>
        <w:rPr>
          <w:rFonts w:ascii="Arial" w:hAnsi="Arial" w:cs="Arial"/>
          <w:sz w:val="20"/>
          <w:szCs w:val="20"/>
        </w:rPr>
      </w:pPr>
    </w:p>
    <w:p w14:paraId="33765CC5" w14:textId="77777777" w:rsidR="00D24204" w:rsidRPr="007D320F" w:rsidRDefault="00D24204" w:rsidP="00D24204">
      <w:pPr>
        <w:tabs>
          <w:tab w:val="left" w:pos="2664"/>
        </w:tabs>
        <w:jc w:val="both"/>
        <w:rPr>
          <w:rFonts w:ascii="Arial" w:hAnsi="Arial" w:cs="Arial"/>
          <w:sz w:val="20"/>
          <w:szCs w:val="20"/>
        </w:rPr>
      </w:pPr>
    </w:p>
    <w:p w14:paraId="5ED1C436" w14:textId="77777777" w:rsidR="00D24204" w:rsidRPr="007D320F" w:rsidRDefault="00D24204" w:rsidP="00D24204">
      <w:pPr>
        <w:tabs>
          <w:tab w:val="left" w:pos="2664"/>
        </w:tabs>
        <w:jc w:val="both"/>
        <w:rPr>
          <w:rFonts w:ascii="Arial" w:hAnsi="Arial" w:cs="Arial"/>
          <w:sz w:val="20"/>
          <w:szCs w:val="20"/>
        </w:rPr>
      </w:pPr>
    </w:p>
    <w:p w14:paraId="306132DF" w14:textId="77777777" w:rsidR="00D24204" w:rsidRPr="007D320F" w:rsidRDefault="00D24204" w:rsidP="00D24204">
      <w:pPr>
        <w:tabs>
          <w:tab w:val="left" w:pos="2664"/>
        </w:tabs>
        <w:jc w:val="both"/>
        <w:rPr>
          <w:rFonts w:ascii="Arial" w:hAnsi="Arial" w:cs="Arial"/>
          <w:sz w:val="20"/>
          <w:szCs w:val="20"/>
        </w:rPr>
      </w:pPr>
    </w:p>
    <w:p w14:paraId="1BE95407" w14:textId="77777777" w:rsidR="00D24204" w:rsidRPr="007D320F" w:rsidRDefault="00D24204" w:rsidP="00D24204">
      <w:pPr>
        <w:tabs>
          <w:tab w:val="left" w:pos="2664"/>
        </w:tabs>
        <w:jc w:val="both"/>
        <w:rPr>
          <w:rFonts w:ascii="Arial" w:hAnsi="Arial" w:cs="Arial"/>
          <w:sz w:val="20"/>
          <w:szCs w:val="20"/>
        </w:rPr>
      </w:pPr>
    </w:p>
    <w:p w14:paraId="6149612A" w14:textId="77777777" w:rsidR="00D24204" w:rsidRPr="007D320F" w:rsidRDefault="00D24204" w:rsidP="00D24204">
      <w:pPr>
        <w:tabs>
          <w:tab w:val="left" w:pos="2664"/>
        </w:tabs>
        <w:jc w:val="both"/>
        <w:rPr>
          <w:rFonts w:ascii="Arial" w:hAnsi="Arial" w:cs="Arial"/>
          <w:sz w:val="20"/>
          <w:szCs w:val="20"/>
        </w:rPr>
      </w:pPr>
    </w:p>
    <w:p w14:paraId="5721732E" w14:textId="77777777" w:rsidR="00D24204" w:rsidRPr="007D320F" w:rsidRDefault="00D24204" w:rsidP="00D24204">
      <w:pPr>
        <w:tabs>
          <w:tab w:val="left" w:pos="2664"/>
        </w:tabs>
        <w:jc w:val="both"/>
        <w:rPr>
          <w:rFonts w:ascii="Arial" w:hAnsi="Arial" w:cs="Arial"/>
          <w:sz w:val="20"/>
          <w:szCs w:val="20"/>
        </w:rPr>
      </w:pPr>
    </w:p>
    <w:p w14:paraId="394C8D45" w14:textId="77777777" w:rsidR="00D24204" w:rsidRPr="007D320F" w:rsidRDefault="00D24204" w:rsidP="00D24204">
      <w:pPr>
        <w:tabs>
          <w:tab w:val="left" w:pos="2664"/>
        </w:tabs>
        <w:jc w:val="both"/>
        <w:rPr>
          <w:rFonts w:ascii="Arial" w:hAnsi="Arial" w:cs="Arial"/>
          <w:sz w:val="20"/>
          <w:szCs w:val="20"/>
        </w:rPr>
      </w:pPr>
    </w:p>
    <w:p w14:paraId="48D45693" w14:textId="77777777" w:rsidR="00D24204" w:rsidRPr="007D320F" w:rsidRDefault="00D24204" w:rsidP="00D24204">
      <w:pPr>
        <w:tabs>
          <w:tab w:val="left" w:pos="2664"/>
        </w:tabs>
        <w:jc w:val="both"/>
        <w:rPr>
          <w:rFonts w:ascii="Arial" w:hAnsi="Arial" w:cs="Arial"/>
          <w:sz w:val="20"/>
          <w:szCs w:val="20"/>
        </w:rPr>
      </w:pPr>
    </w:p>
    <w:p w14:paraId="150A1C52" w14:textId="77777777" w:rsidR="00D24204" w:rsidRPr="007D320F" w:rsidRDefault="00D24204" w:rsidP="00D24204">
      <w:pPr>
        <w:tabs>
          <w:tab w:val="left" w:pos="2664"/>
        </w:tabs>
        <w:jc w:val="both"/>
        <w:rPr>
          <w:rFonts w:ascii="Arial" w:hAnsi="Arial" w:cs="Arial"/>
          <w:sz w:val="20"/>
          <w:szCs w:val="20"/>
        </w:rPr>
      </w:pPr>
    </w:p>
    <w:p w14:paraId="314090A9" w14:textId="77777777" w:rsidR="00FF13F5" w:rsidRPr="007D320F" w:rsidRDefault="00FF13F5" w:rsidP="00D24204">
      <w:pPr>
        <w:tabs>
          <w:tab w:val="left" w:pos="2664"/>
        </w:tabs>
        <w:jc w:val="both"/>
        <w:rPr>
          <w:rFonts w:ascii="Arial" w:hAnsi="Arial" w:cs="Arial"/>
          <w:sz w:val="20"/>
          <w:szCs w:val="20"/>
        </w:rPr>
      </w:pPr>
    </w:p>
    <w:p w14:paraId="64958727" w14:textId="77777777" w:rsidR="00FF13F5" w:rsidRPr="007D320F" w:rsidRDefault="00FF13F5" w:rsidP="00D24204">
      <w:pPr>
        <w:tabs>
          <w:tab w:val="left" w:pos="2664"/>
        </w:tabs>
        <w:jc w:val="both"/>
        <w:rPr>
          <w:rFonts w:ascii="Arial" w:hAnsi="Arial" w:cs="Arial"/>
          <w:sz w:val="20"/>
          <w:szCs w:val="20"/>
        </w:rPr>
      </w:pPr>
    </w:p>
    <w:p w14:paraId="52BF7493" w14:textId="77777777" w:rsidR="00FF13F5" w:rsidRPr="007D320F" w:rsidRDefault="00FF13F5" w:rsidP="00D24204">
      <w:pPr>
        <w:tabs>
          <w:tab w:val="left" w:pos="2664"/>
        </w:tabs>
        <w:jc w:val="both"/>
        <w:rPr>
          <w:rFonts w:ascii="Arial" w:hAnsi="Arial" w:cs="Arial"/>
          <w:sz w:val="20"/>
          <w:szCs w:val="20"/>
        </w:rPr>
      </w:pPr>
    </w:p>
    <w:p w14:paraId="7FCD9C53" w14:textId="77777777" w:rsidR="00FF13F5" w:rsidRPr="007D320F" w:rsidRDefault="00FF13F5" w:rsidP="00D24204">
      <w:pPr>
        <w:tabs>
          <w:tab w:val="left" w:pos="2664"/>
        </w:tabs>
        <w:jc w:val="both"/>
        <w:rPr>
          <w:rFonts w:ascii="Arial" w:hAnsi="Arial" w:cs="Arial"/>
          <w:sz w:val="20"/>
          <w:szCs w:val="20"/>
        </w:rPr>
      </w:pPr>
    </w:p>
    <w:p w14:paraId="3FED443D" w14:textId="77777777" w:rsidR="00D24204" w:rsidRPr="007D320F" w:rsidRDefault="00D24204" w:rsidP="00D24204">
      <w:pPr>
        <w:tabs>
          <w:tab w:val="left" w:pos="2664"/>
        </w:tabs>
        <w:jc w:val="both"/>
        <w:rPr>
          <w:rFonts w:ascii="Arial" w:hAnsi="Arial" w:cs="Arial"/>
          <w:sz w:val="20"/>
          <w:szCs w:val="20"/>
        </w:rPr>
      </w:pPr>
    </w:p>
    <w:p w14:paraId="0C5FB8D2" w14:textId="77777777" w:rsidR="00D24204" w:rsidRPr="007D320F" w:rsidRDefault="00D24204" w:rsidP="00D24204">
      <w:pPr>
        <w:tabs>
          <w:tab w:val="left" w:pos="2664"/>
        </w:tabs>
        <w:jc w:val="both"/>
        <w:rPr>
          <w:rFonts w:ascii="Arial" w:hAnsi="Arial" w:cs="Arial"/>
          <w:sz w:val="20"/>
          <w:szCs w:val="20"/>
        </w:rPr>
      </w:pPr>
    </w:p>
    <w:p w14:paraId="5105877D" w14:textId="0DF30B59" w:rsidR="00D24204" w:rsidRPr="007D320F" w:rsidRDefault="00D24204" w:rsidP="00FF13F5">
      <w:pPr>
        <w:pStyle w:val="Default"/>
        <w:jc w:val="center"/>
        <w:rPr>
          <w:sz w:val="20"/>
          <w:szCs w:val="20"/>
        </w:rPr>
      </w:pPr>
      <w:bookmarkStart w:id="1" w:name="_GoBack"/>
      <w:bookmarkEnd w:id="1"/>
      <w:r w:rsidRPr="007D320F">
        <w:rPr>
          <w:b/>
          <w:sz w:val="20"/>
          <w:szCs w:val="20"/>
        </w:rPr>
        <w:lastRenderedPageBreak/>
        <w:t>Anexo 5</w:t>
      </w:r>
      <w:r w:rsidRPr="007D320F">
        <w:rPr>
          <w:noProof/>
          <w:sz w:val="20"/>
          <w:szCs w:val="20"/>
          <w:lang w:eastAsia="es-MX"/>
        </w:rPr>
        <w:drawing>
          <wp:inline distT="0" distB="0" distL="0" distR="0" wp14:anchorId="5978330A" wp14:editId="734ADF7F">
            <wp:extent cx="5612130" cy="7262756"/>
            <wp:effectExtent l="0" t="0" r="7620" b="0"/>
            <wp:docPr id="964249830" name="Imagen 964249830" descr="C:\Users\Usuario\AppData\Local\Temp\Rar$DIa1472.38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Rar$DIa1472.3895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5C2BB84D" w14:textId="77777777" w:rsidR="00D24204" w:rsidRPr="007D320F" w:rsidRDefault="00D24204" w:rsidP="00D24204">
      <w:pPr>
        <w:pStyle w:val="Default"/>
        <w:jc w:val="center"/>
        <w:rPr>
          <w:b/>
          <w:sz w:val="20"/>
          <w:szCs w:val="20"/>
        </w:rPr>
      </w:pPr>
      <w:r w:rsidRPr="007D320F">
        <w:rPr>
          <w:b/>
          <w:sz w:val="20"/>
          <w:szCs w:val="20"/>
        </w:rPr>
        <w:lastRenderedPageBreak/>
        <w:t>ANEXO 6</w:t>
      </w:r>
    </w:p>
    <w:p w14:paraId="144A3F69" w14:textId="77777777" w:rsidR="00D24204" w:rsidRPr="007D320F" w:rsidRDefault="00D24204" w:rsidP="00D24204">
      <w:pPr>
        <w:pStyle w:val="Default"/>
        <w:jc w:val="both"/>
        <w:rPr>
          <w:sz w:val="20"/>
          <w:szCs w:val="20"/>
        </w:rPr>
      </w:pPr>
      <w:r w:rsidRPr="007D320F">
        <w:rPr>
          <w:noProof/>
          <w:sz w:val="20"/>
          <w:szCs w:val="20"/>
          <w:lang w:eastAsia="es-MX"/>
        </w:rPr>
        <w:drawing>
          <wp:inline distT="0" distB="0" distL="0" distR="0" wp14:anchorId="1A6CF550" wp14:editId="610BC05F">
            <wp:extent cx="5612130" cy="7262756"/>
            <wp:effectExtent l="0" t="0" r="7620" b="0"/>
            <wp:docPr id="20" name="Imagen 20" descr="C:\Users\Usuario\AppData\Local\Temp\Rar$DIa1472.44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Temp\Rar$DIa1472.4479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7F6F6606" w14:textId="77777777" w:rsidR="00D24204" w:rsidRPr="007D320F" w:rsidRDefault="00D24204" w:rsidP="00D24204">
      <w:pPr>
        <w:pStyle w:val="Default"/>
        <w:jc w:val="center"/>
        <w:rPr>
          <w:b/>
          <w:sz w:val="20"/>
          <w:szCs w:val="20"/>
        </w:rPr>
      </w:pPr>
    </w:p>
    <w:p w14:paraId="6FA9EDF0" w14:textId="77777777" w:rsidR="00D24204" w:rsidRPr="007D320F" w:rsidRDefault="00D24204" w:rsidP="00D24204">
      <w:pPr>
        <w:pStyle w:val="Default"/>
        <w:jc w:val="center"/>
        <w:rPr>
          <w:b/>
          <w:sz w:val="20"/>
          <w:szCs w:val="20"/>
        </w:rPr>
      </w:pPr>
      <w:r w:rsidRPr="007D320F">
        <w:rPr>
          <w:b/>
          <w:sz w:val="20"/>
          <w:szCs w:val="20"/>
        </w:rPr>
        <w:t>ANEXO 7</w:t>
      </w:r>
    </w:p>
    <w:p w14:paraId="6519F078" w14:textId="77777777" w:rsidR="00D24204" w:rsidRPr="007D320F" w:rsidRDefault="00D24204" w:rsidP="00D24204">
      <w:pPr>
        <w:pStyle w:val="Default"/>
        <w:jc w:val="center"/>
        <w:rPr>
          <w:b/>
          <w:sz w:val="20"/>
          <w:szCs w:val="20"/>
        </w:rPr>
      </w:pPr>
      <w:r w:rsidRPr="007D320F">
        <w:rPr>
          <w:b/>
          <w:noProof/>
          <w:sz w:val="20"/>
          <w:szCs w:val="20"/>
          <w:lang w:eastAsia="es-MX"/>
        </w:rPr>
        <w:drawing>
          <wp:inline distT="0" distB="0" distL="0" distR="0" wp14:anchorId="1ADFF333" wp14:editId="1C81BA94">
            <wp:extent cx="5611928" cy="7067550"/>
            <wp:effectExtent l="0" t="0" r="8255" b="0"/>
            <wp:docPr id="21" name="Imagen 21" descr="C:\Users\Usuario\AppData\Local\Temp\Rar$DIa1472.49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Temp\Rar$DIa1472.4963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161" cy="7071622"/>
                    </a:xfrm>
                    <a:prstGeom prst="rect">
                      <a:avLst/>
                    </a:prstGeom>
                    <a:noFill/>
                    <a:ln>
                      <a:noFill/>
                    </a:ln>
                  </pic:spPr>
                </pic:pic>
              </a:graphicData>
            </a:graphic>
          </wp:inline>
        </w:drawing>
      </w:r>
    </w:p>
    <w:p w14:paraId="6C1A1A24" w14:textId="77777777" w:rsidR="00FF13F5" w:rsidRPr="007D320F" w:rsidRDefault="00FF13F5" w:rsidP="00D24204">
      <w:pPr>
        <w:tabs>
          <w:tab w:val="left" w:pos="2664"/>
        </w:tabs>
        <w:jc w:val="center"/>
        <w:rPr>
          <w:rFonts w:ascii="Arial" w:hAnsi="Arial" w:cs="Arial"/>
          <w:b/>
          <w:bCs/>
          <w:sz w:val="20"/>
          <w:szCs w:val="20"/>
        </w:rPr>
      </w:pPr>
    </w:p>
    <w:p w14:paraId="2F2B152B" w14:textId="40071E16" w:rsidR="00D24204" w:rsidRPr="007D320F" w:rsidRDefault="00D24204" w:rsidP="00D24204">
      <w:pPr>
        <w:tabs>
          <w:tab w:val="left" w:pos="2664"/>
        </w:tabs>
        <w:jc w:val="center"/>
        <w:rPr>
          <w:rFonts w:ascii="Arial" w:hAnsi="Arial" w:cs="Arial"/>
          <w:sz w:val="20"/>
          <w:szCs w:val="20"/>
        </w:rPr>
      </w:pPr>
      <w:r w:rsidRPr="007D320F">
        <w:rPr>
          <w:rFonts w:ascii="Arial" w:hAnsi="Arial" w:cs="Arial"/>
          <w:b/>
          <w:bCs/>
          <w:sz w:val="20"/>
          <w:szCs w:val="20"/>
        </w:rPr>
        <w:lastRenderedPageBreak/>
        <w:t>ANEXO 8</w:t>
      </w:r>
    </w:p>
    <w:p w14:paraId="22D7E9D7" w14:textId="77777777" w:rsidR="00D24204" w:rsidRPr="00B37EDC" w:rsidRDefault="00D24204" w:rsidP="00D24204">
      <w:pPr>
        <w:tabs>
          <w:tab w:val="left" w:pos="2664"/>
        </w:tabs>
        <w:jc w:val="both"/>
        <w:rPr>
          <w:rFonts w:ascii="Arial" w:hAnsi="Arial" w:cs="Arial"/>
          <w:sz w:val="20"/>
          <w:szCs w:val="20"/>
        </w:rPr>
      </w:pPr>
      <w:r w:rsidRPr="007D320F">
        <w:rPr>
          <w:rFonts w:ascii="Arial" w:hAnsi="Arial" w:cs="Arial"/>
          <w:noProof/>
          <w:sz w:val="20"/>
          <w:szCs w:val="20"/>
          <w:lang w:val="es-MX" w:eastAsia="es-MX"/>
        </w:rPr>
        <w:drawing>
          <wp:inline distT="0" distB="0" distL="0" distR="0" wp14:anchorId="37DF8B72" wp14:editId="15F5596D">
            <wp:extent cx="5614670" cy="6913245"/>
            <wp:effectExtent l="0" t="0" r="5080" b="1905"/>
            <wp:docPr id="8636461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6913245"/>
                    </a:xfrm>
                    <a:prstGeom prst="rect">
                      <a:avLst/>
                    </a:prstGeom>
                    <a:noFill/>
                  </pic:spPr>
                </pic:pic>
              </a:graphicData>
            </a:graphic>
          </wp:inline>
        </w:drawing>
      </w:r>
    </w:p>
    <w:p w14:paraId="5032A111" w14:textId="77777777" w:rsidR="00D24204" w:rsidRPr="00B37EDC" w:rsidRDefault="00D24204" w:rsidP="00D24204">
      <w:pPr>
        <w:tabs>
          <w:tab w:val="left" w:pos="2664"/>
        </w:tabs>
        <w:jc w:val="both"/>
        <w:rPr>
          <w:rFonts w:ascii="Arial" w:hAnsi="Arial" w:cs="Arial"/>
          <w:sz w:val="20"/>
          <w:szCs w:val="20"/>
        </w:rPr>
      </w:pPr>
    </w:p>
    <w:p w14:paraId="4159D959" w14:textId="77777777" w:rsidR="00D24204" w:rsidRPr="00B37EDC" w:rsidRDefault="00D24204" w:rsidP="00D24204">
      <w:pPr>
        <w:tabs>
          <w:tab w:val="left" w:pos="2664"/>
        </w:tabs>
        <w:jc w:val="both"/>
        <w:rPr>
          <w:rFonts w:ascii="Arial" w:hAnsi="Arial" w:cs="Arial"/>
          <w:sz w:val="20"/>
          <w:szCs w:val="20"/>
        </w:rPr>
      </w:pPr>
    </w:p>
    <w:p w14:paraId="3D27EBFD" w14:textId="34DFECD6" w:rsidR="00801B1B" w:rsidRPr="00B37EDC" w:rsidRDefault="006158EE" w:rsidP="00D24204">
      <w:pPr>
        <w:rPr>
          <w:rFonts w:ascii="Arial" w:hAnsi="Arial" w:cs="Arial"/>
          <w:sz w:val="20"/>
          <w:szCs w:val="20"/>
        </w:rPr>
      </w:pPr>
      <w:r w:rsidRPr="00B37EDC">
        <w:rPr>
          <w:rFonts w:ascii="Arial" w:hAnsi="Arial" w:cs="Arial"/>
          <w:sz w:val="20"/>
          <w:szCs w:val="20"/>
        </w:rPr>
        <w:t xml:space="preserve"> </w:t>
      </w:r>
    </w:p>
    <w:sectPr w:rsidR="00801B1B" w:rsidRPr="00B37EDC" w:rsidSect="00DF58F1">
      <w:headerReference w:type="default" r:id="rId21"/>
      <w:footerReference w:type="default" r:id="rId22"/>
      <w:pgSz w:w="12240" w:h="15840"/>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E200A" w14:textId="77777777" w:rsidR="00833F2C" w:rsidRDefault="00833F2C" w:rsidP="002D5818">
      <w:r>
        <w:separator/>
      </w:r>
    </w:p>
  </w:endnote>
  <w:endnote w:type="continuationSeparator" w:id="0">
    <w:p w14:paraId="5ADD3BF8" w14:textId="77777777" w:rsidR="00833F2C" w:rsidRDefault="00833F2C" w:rsidP="002D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oberana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Arial"/>
    <w:charset w:val="00"/>
    <w:family w:val="auto"/>
    <w:pitch w:val="variable"/>
    <w:sig w:usb0="2000020F" w:usb1="00000003" w:usb2="00000000" w:usb3="00000000" w:csb0="00000197" w:csb1="00000000"/>
  </w:font>
  <w:font w:name="Futura Medium">
    <w:altName w:val="Segoe UI"/>
    <w:charset w:val="B1"/>
    <w:family w:val="swiss"/>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80B23" w14:textId="7B8CD9BA" w:rsidR="00ED019C" w:rsidRDefault="00C13DB2">
    <w:pPr>
      <w:pStyle w:val="Piedepgina"/>
    </w:pPr>
    <w:r w:rsidRPr="00010F32">
      <w:rPr>
        <w:noProof/>
        <w:lang w:val="es-MX" w:eastAsia="es-MX"/>
      </w:rPr>
      <mc:AlternateContent>
        <mc:Choice Requires="wps">
          <w:drawing>
            <wp:anchor distT="0" distB="0" distL="114300" distR="114300" simplePos="0" relativeHeight="251665408" behindDoc="0" locked="0" layoutInCell="1" allowOverlap="1" wp14:anchorId="5B022CC5" wp14:editId="6FE1CC64">
              <wp:simplePos x="0" y="0"/>
              <wp:positionH relativeFrom="column">
                <wp:posOffset>3253740</wp:posOffset>
              </wp:positionH>
              <wp:positionV relativeFrom="paragraph">
                <wp:posOffset>-571086</wp:posOffset>
              </wp:positionV>
              <wp:extent cx="2726055" cy="74358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726055" cy="74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49E39" w14:textId="77777777" w:rsidR="000A0804" w:rsidRPr="000A0804" w:rsidRDefault="000A0804" w:rsidP="000A0804">
                          <w:pPr>
                            <w:jc w:val="right"/>
                            <w:rPr>
                              <w:rFonts w:ascii="Futura Medium" w:hAnsi="Futura Medium" w:cs="Futura Medium"/>
                              <w:color w:val="595959" w:themeColor="text1" w:themeTint="A6"/>
                              <w:sz w:val="14"/>
                              <w:szCs w:val="14"/>
                            </w:rPr>
                          </w:pPr>
                          <w:proofErr w:type="spellStart"/>
                          <w:r w:rsidRPr="000A0804">
                            <w:rPr>
                              <w:rFonts w:ascii="Futura Medium" w:hAnsi="Futura Medium" w:cs="Futura Medium"/>
                              <w:color w:val="595959" w:themeColor="text1" w:themeTint="A6"/>
                              <w:sz w:val="14"/>
                              <w:szCs w:val="14"/>
                            </w:rPr>
                            <w:t>Carr</w:t>
                          </w:r>
                          <w:proofErr w:type="spellEnd"/>
                          <w:r w:rsidRPr="000A0804">
                            <w:rPr>
                              <w:rFonts w:ascii="Futura Medium" w:hAnsi="Futura Medium" w:cs="Futura Medium"/>
                              <w:color w:val="595959" w:themeColor="text1" w:themeTint="A6"/>
                              <w:sz w:val="14"/>
                              <w:szCs w:val="14"/>
                            </w:rPr>
                            <w:t xml:space="preserve">. Tenango a San Bartolo km 2.5, El </w:t>
                          </w:r>
                          <w:proofErr w:type="spellStart"/>
                          <w:r w:rsidRPr="000A0804">
                            <w:rPr>
                              <w:rFonts w:ascii="Futura Medium" w:hAnsi="Futura Medium" w:cs="Futura Medium"/>
                              <w:color w:val="595959" w:themeColor="text1" w:themeTint="A6"/>
                              <w:sz w:val="14"/>
                              <w:szCs w:val="14"/>
                            </w:rPr>
                            <w:t>Desdaví</w:t>
                          </w:r>
                          <w:proofErr w:type="spellEnd"/>
                          <w:r w:rsidRPr="000A0804">
                            <w:rPr>
                              <w:rFonts w:ascii="Futura Medium" w:hAnsi="Futura Medium" w:cs="Futura Medium"/>
                              <w:color w:val="595959" w:themeColor="text1" w:themeTint="A6"/>
                              <w:sz w:val="14"/>
                              <w:szCs w:val="14"/>
                            </w:rPr>
                            <w:t>,</w:t>
                          </w:r>
                        </w:p>
                        <w:p w14:paraId="1B769E1E" w14:textId="77777777" w:rsidR="000A0804" w:rsidRPr="000A0804" w:rsidRDefault="000A0804" w:rsidP="000A0804">
                          <w:pPr>
                            <w:jc w:val="right"/>
                            <w:rPr>
                              <w:rFonts w:ascii="Futura Medium" w:hAnsi="Futura Medium" w:cs="Futura Medium"/>
                              <w:color w:val="595959" w:themeColor="text1" w:themeTint="A6"/>
                              <w:sz w:val="14"/>
                              <w:szCs w:val="14"/>
                            </w:rPr>
                          </w:pPr>
                          <w:r w:rsidRPr="000A0804">
                            <w:rPr>
                              <w:rFonts w:ascii="Futura Medium" w:hAnsi="Futura Medium" w:cs="Futura Medium"/>
                              <w:color w:val="595959" w:themeColor="text1" w:themeTint="A6"/>
                              <w:sz w:val="14"/>
                              <w:szCs w:val="14"/>
                            </w:rPr>
                            <w:t xml:space="preserve">Tenango de Doria, </w:t>
                          </w:r>
                          <w:proofErr w:type="spellStart"/>
                          <w:r w:rsidRPr="000A0804">
                            <w:rPr>
                              <w:rFonts w:ascii="Futura Medium" w:hAnsi="Futura Medium" w:cs="Futura Medium"/>
                              <w:color w:val="595959" w:themeColor="text1" w:themeTint="A6"/>
                              <w:sz w:val="14"/>
                              <w:szCs w:val="14"/>
                            </w:rPr>
                            <w:t>Hgo</w:t>
                          </w:r>
                          <w:proofErr w:type="spellEnd"/>
                          <w:r w:rsidRPr="000A0804">
                            <w:rPr>
                              <w:rFonts w:ascii="Futura Medium" w:hAnsi="Futura Medium" w:cs="Futura Medium"/>
                              <w:color w:val="595959" w:themeColor="text1" w:themeTint="A6"/>
                              <w:sz w:val="14"/>
                              <w:szCs w:val="14"/>
                            </w:rPr>
                            <w:t>., C. P. 43487.</w:t>
                          </w:r>
                        </w:p>
                        <w:p w14:paraId="309C9B39" w14:textId="77777777" w:rsidR="000A0804" w:rsidRPr="000A0804" w:rsidRDefault="000A0804" w:rsidP="000A0804">
                          <w:pPr>
                            <w:jc w:val="right"/>
                            <w:rPr>
                              <w:rFonts w:ascii="Futura Medium" w:hAnsi="Futura Medium" w:cs="Futura Medium"/>
                              <w:color w:val="595959" w:themeColor="text1" w:themeTint="A6"/>
                              <w:sz w:val="14"/>
                              <w:szCs w:val="14"/>
                            </w:rPr>
                          </w:pPr>
                          <w:proofErr w:type="spellStart"/>
                          <w:r w:rsidRPr="000A0804">
                            <w:rPr>
                              <w:rFonts w:ascii="Futura Medium" w:hAnsi="Futura Medium" w:cs="Futura Medium"/>
                              <w:color w:val="595959" w:themeColor="text1" w:themeTint="A6"/>
                              <w:sz w:val="14"/>
                              <w:szCs w:val="14"/>
                            </w:rPr>
                            <w:t>Ofic</w:t>
                          </w:r>
                          <w:proofErr w:type="spellEnd"/>
                          <w:r w:rsidRPr="000A0804">
                            <w:rPr>
                              <w:rFonts w:ascii="Futura Medium" w:hAnsi="Futura Medium" w:cs="Futura Medium"/>
                              <w:color w:val="595959" w:themeColor="text1" w:themeTint="A6"/>
                              <w:sz w:val="14"/>
                              <w:szCs w:val="14"/>
                            </w:rPr>
                            <w:t>.: 771 247 4012</w:t>
                          </w:r>
                        </w:p>
                        <w:p w14:paraId="02FBA7A3" w14:textId="77777777" w:rsidR="000A0804" w:rsidRPr="000A0804" w:rsidRDefault="000A0804" w:rsidP="000A0804">
                          <w:pPr>
                            <w:jc w:val="right"/>
                            <w:rPr>
                              <w:rFonts w:ascii="Futura Medium" w:hAnsi="Futura Medium" w:cs="Futura Medium"/>
                              <w:color w:val="595959" w:themeColor="text1" w:themeTint="A6"/>
                              <w:sz w:val="14"/>
                              <w:szCs w:val="14"/>
                            </w:rPr>
                          </w:pPr>
                          <w:r w:rsidRPr="000A0804">
                            <w:rPr>
                              <w:rFonts w:ascii="Futura Medium" w:hAnsi="Futura Medium" w:cs="Futura Medium"/>
                              <w:color w:val="595959" w:themeColor="text1" w:themeTint="A6"/>
                              <w:sz w:val="14"/>
                              <w:szCs w:val="14"/>
                            </w:rPr>
                            <w:t>www.uiceh.edu.mx</w:t>
                          </w:r>
                        </w:p>
                        <w:p w14:paraId="4368F7EE" w14:textId="0B5AC819" w:rsidR="00010F32" w:rsidRPr="008D41AC" w:rsidRDefault="000A0804" w:rsidP="000A0804">
                          <w:pPr>
                            <w:jc w:val="right"/>
                            <w:rPr>
                              <w:rFonts w:ascii="Futura Medium" w:hAnsi="Futura Medium" w:cs="Futura Medium"/>
                              <w:color w:val="595959" w:themeColor="text1" w:themeTint="A6"/>
                              <w:sz w:val="14"/>
                              <w:szCs w:val="14"/>
                              <w:lang w:val="es-ES"/>
                            </w:rPr>
                          </w:pPr>
                          <w:r w:rsidRPr="000A0804">
                            <w:rPr>
                              <w:rFonts w:ascii="Futura Medium" w:hAnsi="Futura Medium" w:cs="Futura Medium"/>
                              <w:color w:val="595959" w:themeColor="text1" w:themeTint="A6"/>
                              <w:sz w:val="14"/>
                              <w:szCs w:val="14"/>
                            </w:rPr>
                            <w:t>www.hidalgo.gob.mx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022CC5" id="_x0000_t202" coordsize="21600,21600" o:spt="202" path="m,l,21600r21600,l21600,xe">
              <v:stroke joinstyle="miter"/>
              <v:path gradientshapeok="t" o:connecttype="rect"/>
            </v:shapetype>
            <v:shape id="Cuadro de texto 2" o:spid="_x0000_s1026" type="#_x0000_t202" style="position:absolute;margin-left:256.2pt;margin-top:-44.95pt;width:214.65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" filled="f" stroked="f" strokeweight=".5pt">
              <v:textbox>
                <w:txbxContent>
                  <w:p w14:paraId="18449E39" w14:textId="77777777" w:rsidR="000A0804" w:rsidRPr="000A0804" w:rsidRDefault="000A0804" w:rsidP="000A0804">
                    <w:pPr>
                      <w:jc w:val="right"/>
                      <w:rPr>
                        <w:rFonts w:ascii="Futura Medium" w:hAnsi="Futura Medium" w:cs="Futura Medium"/>
                        <w:color w:val="595959" w:themeColor="text1" w:themeTint="A6"/>
                        <w:sz w:val="14"/>
                        <w:szCs w:val="14"/>
                      </w:rPr>
                    </w:pPr>
                    <w:proofErr w:type="spellStart"/>
                    <w:r w:rsidRPr="000A0804">
                      <w:rPr>
                        <w:rFonts w:ascii="Futura Medium" w:hAnsi="Futura Medium" w:cs="Futura Medium"/>
                        <w:color w:val="595959" w:themeColor="text1" w:themeTint="A6"/>
                        <w:sz w:val="14"/>
                        <w:szCs w:val="14"/>
                      </w:rPr>
                      <w:t>Carr</w:t>
                    </w:r>
                    <w:proofErr w:type="spellEnd"/>
                    <w:r w:rsidRPr="000A0804">
                      <w:rPr>
                        <w:rFonts w:ascii="Futura Medium" w:hAnsi="Futura Medium" w:cs="Futura Medium"/>
                        <w:color w:val="595959" w:themeColor="text1" w:themeTint="A6"/>
                        <w:sz w:val="14"/>
                        <w:szCs w:val="14"/>
                      </w:rPr>
                      <w:t xml:space="preserve">. Tenango a San Bartolo km 2.5, El </w:t>
                    </w:r>
                    <w:proofErr w:type="spellStart"/>
                    <w:r w:rsidRPr="000A0804">
                      <w:rPr>
                        <w:rFonts w:ascii="Futura Medium" w:hAnsi="Futura Medium" w:cs="Futura Medium"/>
                        <w:color w:val="595959" w:themeColor="text1" w:themeTint="A6"/>
                        <w:sz w:val="14"/>
                        <w:szCs w:val="14"/>
                      </w:rPr>
                      <w:t>Desdaví</w:t>
                    </w:r>
                    <w:proofErr w:type="spellEnd"/>
                    <w:r w:rsidRPr="000A0804">
                      <w:rPr>
                        <w:rFonts w:ascii="Futura Medium" w:hAnsi="Futura Medium" w:cs="Futura Medium"/>
                        <w:color w:val="595959" w:themeColor="text1" w:themeTint="A6"/>
                        <w:sz w:val="14"/>
                        <w:szCs w:val="14"/>
                      </w:rPr>
                      <w:t>,</w:t>
                    </w:r>
                  </w:p>
                  <w:p w14:paraId="1B769E1E" w14:textId="77777777" w:rsidR="000A0804" w:rsidRPr="000A0804" w:rsidRDefault="000A0804" w:rsidP="000A0804">
                    <w:pPr>
                      <w:jc w:val="right"/>
                      <w:rPr>
                        <w:rFonts w:ascii="Futura Medium" w:hAnsi="Futura Medium" w:cs="Futura Medium"/>
                        <w:color w:val="595959" w:themeColor="text1" w:themeTint="A6"/>
                        <w:sz w:val="14"/>
                        <w:szCs w:val="14"/>
                      </w:rPr>
                    </w:pPr>
                    <w:r w:rsidRPr="000A0804">
                      <w:rPr>
                        <w:rFonts w:ascii="Futura Medium" w:hAnsi="Futura Medium" w:cs="Futura Medium"/>
                        <w:color w:val="595959" w:themeColor="text1" w:themeTint="A6"/>
                        <w:sz w:val="14"/>
                        <w:szCs w:val="14"/>
                      </w:rPr>
                      <w:t xml:space="preserve">Tenango de Doria, </w:t>
                    </w:r>
                    <w:proofErr w:type="spellStart"/>
                    <w:r w:rsidRPr="000A0804">
                      <w:rPr>
                        <w:rFonts w:ascii="Futura Medium" w:hAnsi="Futura Medium" w:cs="Futura Medium"/>
                        <w:color w:val="595959" w:themeColor="text1" w:themeTint="A6"/>
                        <w:sz w:val="14"/>
                        <w:szCs w:val="14"/>
                      </w:rPr>
                      <w:t>Hgo</w:t>
                    </w:r>
                    <w:proofErr w:type="spellEnd"/>
                    <w:r w:rsidRPr="000A0804">
                      <w:rPr>
                        <w:rFonts w:ascii="Futura Medium" w:hAnsi="Futura Medium" w:cs="Futura Medium"/>
                        <w:color w:val="595959" w:themeColor="text1" w:themeTint="A6"/>
                        <w:sz w:val="14"/>
                        <w:szCs w:val="14"/>
                      </w:rPr>
                      <w:t>., C. P. 43487.</w:t>
                    </w:r>
                  </w:p>
                  <w:p w14:paraId="309C9B39" w14:textId="77777777" w:rsidR="000A0804" w:rsidRPr="000A0804" w:rsidRDefault="000A0804" w:rsidP="000A0804">
                    <w:pPr>
                      <w:jc w:val="right"/>
                      <w:rPr>
                        <w:rFonts w:ascii="Futura Medium" w:hAnsi="Futura Medium" w:cs="Futura Medium"/>
                        <w:color w:val="595959" w:themeColor="text1" w:themeTint="A6"/>
                        <w:sz w:val="14"/>
                        <w:szCs w:val="14"/>
                      </w:rPr>
                    </w:pPr>
                    <w:proofErr w:type="spellStart"/>
                    <w:r w:rsidRPr="000A0804">
                      <w:rPr>
                        <w:rFonts w:ascii="Futura Medium" w:hAnsi="Futura Medium" w:cs="Futura Medium"/>
                        <w:color w:val="595959" w:themeColor="text1" w:themeTint="A6"/>
                        <w:sz w:val="14"/>
                        <w:szCs w:val="14"/>
                      </w:rPr>
                      <w:t>Ofic</w:t>
                    </w:r>
                    <w:proofErr w:type="spellEnd"/>
                    <w:r w:rsidRPr="000A0804">
                      <w:rPr>
                        <w:rFonts w:ascii="Futura Medium" w:hAnsi="Futura Medium" w:cs="Futura Medium"/>
                        <w:color w:val="595959" w:themeColor="text1" w:themeTint="A6"/>
                        <w:sz w:val="14"/>
                        <w:szCs w:val="14"/>
                      </w:rPr>
                      <w:t>.: 771 247 4012</w:t>
                    </w:r>
                  </w:p>
                  <w:p w14:paraId="02FBA7A3" w14:textId="77777777" w:rsidR="000A0804" w:rsidRPr="000A0804" w:rsidRDefault="000A0804" w:rsidP="000A0804">
                    <w:pPr>
                      <w:jc w:val="right"/>
                      <w:rPr>
                        <w:rFonts w:ascii="Futura Medium" w:hAnsi="Futura Medium" w:cs="Futura Medium"/>
                        <w:color w:val="595959" w:themeColor="text1" w:themeTint="A6"/>
                        <w:sz w:val="14"/>
                        <w:szCs w:val="14"/>
                      </w:rPr>
                    </w:pPr>
                    <w:r w:rsidRPr="000A0804">
                      <w:rPr>
                        <w:rFonts w:ascii="Futura Medium" w:hAnsi="Futura Medium" w:cs="Futura Medium"/>
                        <w:color w:val="595959" w:themeColor="text1" w:themeTint="A6"/>
                        <w:sz w:val="14"/>
                        <w:szCs w:val="14"/>
                      </w:rPr>
                      <w:t>www.uiceh.edu.mx</w:t>
                    </w:r>
                  </w:p>
                  <w:p w14:paraId="4368F7EE" w14:textId="0B5AC819" w:rsidR="00010F32" w:rsidRPr="008D41AC" w:rsidRDefault="000A0804" w:rsidP="000A0804">
                    <w:pPr>
                      <w:jc w:val="right"/>
                      <w:rPr>
                        <w:rFonts w:ascii="Futura Medium" w:hAnsi="Futura Medium" w:cs="Futura Medium"/>
                        <w:color w:val="595959" w:themeColor="text1" w:themeTint="A6"/>
                        <w:sz w:val="14"/>
                        <w:szCs w:val="14"/>
                        <w:lang w:val="es-ES"/>
                      </w:rPr>
                    </w:pPr>
                    <w:r w:rsidRPr="000A0804">
                      <w:rPr>
                        <w:rFonts w:ascii="Futura Medium" w:hAnsi="Futura Medium" w:cs="Futura Medium"/>
                        <w:color w:val="595959" w:themeColor="text1" w:themeTint="A6"/>
                        <w:sz w:val="14"/>
                        <w:szCs w:val="14"/>
                      </w:rPr>
                      <w:t>www.hidalgo.gob.mx</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AF744" w14:textId="77777777" w:rsidR="00833F2C" w:rsidRDefault="00833F2C" w:rsidP="002D5818">
      <w:r>
        <w:separator/>
      </w:r>
    </w:p>
  </w:footnote>
  <w:footnote w:type="continuationSeparator" w:id="0">
    <w:p w14:paraId="75C5AB36" w14:textId="77777777" w:rsidR="00833F2C" w:rsidRDefault="00833F2C" w:rsidP="002D5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EB26C" w14:textId="2E6873AE" w:rsidR="00ED019C" w:rsidRDefault="00EC4D1D">
    <w:pPr>
      <w:pStyle w:val="Encabezado"/>
    </w:pPr>
    <w:r>
      <w:rPr>
        <w:noProof/>
        <w:lang w:val="es-MX" w:eastAsia="es-MX"/>
      </w:rPr>
      <w:drawing>
        <wp:anchor distT="0" distB="0" distL="114300" distR="114300" simplePos="0" relativeHeight="251668480" behindDoc="1" locked="0" layoutInCell="1" allowOverlap="1" wp14:anchorId="33CEA30E" wp14:editId="585CFA2D">
          <wp:simplePos x="0" y="0"/>
          <wp:positionH relativeFrom="column">
            <wp:posOffset>-1120775</wp:posOffset>
          </wp:positionH>
          <wp:positionV relativeFrom="paragraph">
            <wp:posOffset>-455278</wp:posOffset>
          </wp:positionV>
          <wp:extent cx="7854950" cy="1416700"/>
          <wp:effectExtent l="0" t="0" r="0" b="5715"/>
          <wp:wrapNone/>
          <wp:docPr id="157614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40346" name="Imagen 1576140346"/>
                  <pic:cNvPicPr/>
                </pic:nvPicPr>
                <pic:blipFill>
                  <a:blip r:embed="rId1"/>
                  <a:stretch>
                    <a:fillRect/>
                  </a:stretch>
                </pic:blipFill>
                <pic:spPr>
                  <a:xfrm>
                    <a:off x="0" y="0"/>
                    <a:ext cx="7854950" cy="1416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20355"/>
    <w:multiLevelType w:val="multilevel"/>
    <w:tmpl w:val="E77AC8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4087B2D"/>
    <w:multiLevelType w:val="multilevel"/>
    <w:tmpl w:val="75A48978"/>
    <w:lvl w:ilvl="0">
      <w:start w:val="5"/>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nsid w:val="35C7611F"/>
    <w:multiLevelType w:val="hybridMultilevel"/>
    <w:tmpl w:val="62BEAD6E"/>
    <w:lvl w:ilvl="0" w:tplc="16B47E72">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DC0286"/>
    <w:multiLevelType w:val="multilevel"/>
    <w:tmpl w:val="F3580C92"/>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C262DAB"/>
    <w:multiLevelType w:val="multilevel"/>
    <w:tmpl w:val="5E36BA86"/>
    <w:lvl w:ilvl="0">
      <w:start w:val="9"/>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nsid w:val="40622F46"/>
    <w:multiLevelType w:val="multilevel"/>
    <w:tmpl w:val="83689E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AB48FD"/>
    <w:multiLevelType w:val="multilevel"/>
    <w:tmpl w:val="7AAEDE0A"/>
    <w:lvl w:ilvl="0">
      <w:start w:val="9"/>
      <w:numFmt w:val="decimal"/>
      <w:lvlText w:val="%1"/>
      <w:lvlJc w:val="left"/>
      <w:pPr>
        <w:ind w:left="793" w:hanging="336"/>
      </w:pPr>
      <w:rPr>
        <w:rFonts w:hint="default"/>
        <w:lang w:val="es-ES" w:eastAsia="en-US" w:bidi="ar-SA"/>
      </w:rPr>
    </w:lvl>
    <w:lvl w:ilvl="1">
      <w:start w:val="1"/>
      <w:numFmt w:val="decimal"/>
      <w:lvlText w:val="%1.%2"/>
      <w:lvlJc w:val="left"/>
      <w:pPr>
        <w:ind w:left="793" w:hanging="336"/>
      </w:pPr>
      <w:rPr>
        <w:rFonts w:ascii="Arial MT" w:eastAsia="Arial MT" w:hAnsi="Arial MT" w:cs="Arial MT" w:hint="default"/>
        <w:w w:val="96"/>
        <w:sz w:val="20"/>
        <w:szCs w:val="20"/>
        <w:lang w:val="es-ES" w:eastAsia="en-US" w:bidi="ar-SA"/>
      </w:rPr>
    </w:lvl>
    <w:lvl w:ilvl="2">
      <w:start w:val="1"/>
      <w:numFmt w:val="decimal"/>
      <w:lvlText w:val="%1.%2.%3"/>
      <w:lvlJc w:val="left"/>
      <w:pPr>
        <w:ind w:left="786" w:hanging="502"/>
      </w:pPr>
      <w:rPr>
        <w:rFonts w:ascii="Arial MT" w:eastAsia="Arial MT" w:hAnsi="Arial MT" w:cs="Arial MT" w:hint="default"/>
        <w:w w:val="96"/>
        <w:sz w:val="20"/>
        <w:szCs w:val="20"/>
        <w:lang w:val="es-ES" w:eastAsia="en-US" w:bidi="ar-SA"/>
      </w:rPr>
    </w:lvl>
    <w:lvl w:ilvl="3">
      <w:start w:val="1"/>
      <w:numFmt w:val="lowerLetter"/>
      <w:lvlText w:val="%4)"/>
      <w:lvlJc w:val="left"/>
      <w:pPr>
        <w:ind w:left="1073" w:hanging="363"/>
      </w:pPr>
      <w:rPr>
        <w:rFonts w:hint="default"/>
        <w:w w:val="96"/>
        <w:lang w:val="es-ES" w:eastAsia="en-US" w:bidi="ar-SA"/>
      </w:rPr>
    </w:lvl>
    <w:lvl w:ilvl="4">
      <w:numFmt w:val="bullet"/>
      <w:lvlText w:val="•"/>
      <w:lvlJc w:val="left"/>
      <w:pPr>
        <w:ind w:left="3325" w:hanging="363"/>
      </w:pPr>
      <w:rPr>
        <w:rFonts w:hint="default"/>
        <w:lang w:val="es-ES" w:eastAsia="en-US" w:bidi="ar-SA"/>
      </w:rPr>
    </w:lvl>
    <w:lvl w:ilvl="5">
      <w:numFmt w:val="bullet"/>
      <w:lvlText w:val="•"/>
      <w:lvlJc w:val="left"/>
      <w:pPr>
        <w:ind w:left="4397" w:hanging="363"/>
      </w:pPr>
      <w:rPr>
        <w:rFonts w:hint="default"/>
        <w:lang w:val="es-ES" w:eastAsia="en-US" w:bidi="ar-SA"/>
      </w:rPr>
    </w:lvl>
    <w:lvl w:ilvl="6">
      <w:numFmt w:val="bullet"/>
      <w:lvlText w:val="•"/>
      <w:lvlJc w:val="left"/>
      <w:pPr>
        <w:ind w:left="5470" w:hanging="363"/>
      </w:pPr>
      <w:rPr>
        <w:rFonts w:hint="default"/>
        <w:lang w:val="es-ES" w:eastAsia="en-US" w:bidi="ar-SA"/>
      </w:rPr>
    </w:lvl>
    <w:lvl w:ilvl="7">
      <w:numFmt w:val="bullet"/>
      <w:lvlText w:val="•"/>
      <w:lvlJc w:val="left"/>
      <w:pPr>
        <w:ind w:left="6542" w:hanging="363"/>
      </w:pPr>
      <w:rPr>
        <w:rFonts w:hint="default"/>
        <w:lang w:val="es-ES" w:eastAsia="en-US" w:bidi="ar-SA"/>
      </w:rPr>
    </w:lvl>
    <w:lvl w:ilvl="8">
      <w:numFmt w:val="bullet"/>
      <w:lvlText w:val="•"/>
      <w:lvlJc w:val="left"/>
      <w:pPr>
        <w:ind w:left="7615" w:hanging="363"/>
      </w:pPr>
      <w:rPr>
        <w:rFonts w:hint="default"/>
        <w:lang w:val="es-ES" w:eastAsia="en-US" w:bidi="ar-SA"/>
      </w:rPr>
    </w:lvl>
  </w:abstractNum>
  <w:abstractNum w:abstractNumId="7">
    <w:nsid w:val="48A073FB"/>
    <w:multiLevelType w:val="multilevel"/>
    <w:tmpl w:val="87E27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B2C1355"/>
    <w:multiLevelType w:val="multilevel"/>
    <w:tmpl w:val="8F94968C"/>
    <w:lvl w:ilvl="0">
      <w:start w:val="9"/>
      <w:numFmt w:val="decimal"/>
      <w:lvlText w:val="%1"/>
      <w:lvlJc w:val="left"/>
      <w:pPr>
        <w:ind w:left="405" w:hanging="405"/>
      </w:pPr>
      <w:rPr>
        <w:rFonts w:hint="default"/>
      </w:rPr>
    </w:lvl>
    <w:lvl w:ilvl="1">
      <w:start w:val="1"/>
      <w:numFmt w:val="decimal"/>
      <w:lvlText w:val="%1.%2"/>
      <w:lvlJc w:val="left"/>
      <w:pPr>
        <w:ind w:left="830" w:hanging="405"/>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9">
    <w:nsid w:val="4F43035C"/>
    <w:multiLevelType w:val="hybridMultilevel"/>
    <w:tmpl w:val="3EAEEC32"/>
    <w:lvl w:ilvl="0" w:tplc="080A0017">
      <w:start w:val="1"/>
      <w:numFmt w:val="lowerLetter"/>
      <w:lvlText w:val="%1)"/>
      <w:lvlJc w:val="left"/>
      <w:pPr>
        <w:ind w:left="1026" w:hanging="569"/>
      </w:pPr>
      <w:rPr>
        <w:rFonts w:hint="default"/>
        <w:w w:val="96"/>
        <w:sz w:val="20"/>
        <w:szCs w:val="20"/>
        <w:lang w:val="es-ES" w:eastAsia="en-US" w:bidi="ar-SA"/>
      </w:rPr>
    </w:lvl>
    <w:lvl w:ilvl="1" w:tplc="E2F2EDB4">
      <w:numFmt w:val="bullet"/>
      <w:lvlText w:val="•"/>
      <w:lvlJc w:val="left"/>
      <w:pPr>
        <w:ind w:left="1894" w:hanging="569"/>
      </w:pPr>
      <w:rPr>
        <w:rFonts w:hint="default"/>
        <w:lang w:val="es-ES" w:eastAsia="en-US" w:bidi="ar-SA"/>
      </w:rPr>
    </w:lvl>
    <w:lvl w:ilvl="2" w:tplc="D9A4E2B0">
      <w:numFmt w:val="bullet"/>
      <w:lvlText w:val="•"/>
      <w:lvlJc w:val="left"/>
      <w:pPr>
        <w:ind w:left="2768" w:hanging="569"/>
      </w:pPr>
      <w:rPr>
        <w:rFonts w:hint="default"/>
        <w:lang w:val="es-ES" w:eastAsia="en-US" w:bidi="ar-SA"/>
      </w:rPr>
    </w:lvl>
    <w:lvl w:ilvl="3" w:tplc="15049AEE">
      <w:numFmt w:val="bullet"/>
      <w:lvlText w:val="•"/>
      <w:lvlJc w:val="left"/>
      <w:pPr>
        <w:ind w:left="3642" w:hanging="569"/>
      </w:pPr>
      <w:rPr>
        <w:rFonts w:hint="default"/>
        <w:lang w:val="es-ES" w:eastAsia="en-US" w:bidi="ar-SA"/>
      </w:rPr>
    </w:lvl>
    <w:lvl w:ilvl="4" w:tplc="05FE49CC">
      <w:numFmt w:val="bullet"/>
      <w:lvlText w:val="•"/>
      <w:lvlJc w:val="left"/>
      <w:pPr>
        <w:ind w:left="4516" w:hanging="569"/>
      </w:pPr>
      <w:rPr>
        <w:rFonts w:hint="default"/>
        <w:lang w:val="es-ES" w:eastAsia="en-US" w:bidi="ar-SA"/>
      </w:rPr>
    </w:lvl>
    <w:lvl w:ilvl="5" w:tplc="9070B0BA">
      <w:numFmt w:val="bullet"/>
      <w:lvlText w:val="•"/>
      <w:lvlJc w:val="left"/>
      <w:pPr>
        <w:ind w:left="5390" w:hanging="569"/>
      </w:pPr>
      <w:rPr>
        <w:rFonts w:hint="default"/>
        <w:lang w:val="es-ES" w:eastAsia="en-US" w:bidi="ar-SA"/>
      </w:rPr>
    </w:lvl>
    <w:lvl w:ilvl="6" w:tplc="86EC7B9A">
      <w:numFmt w:val="bullet"/>
      <w:lvlText w:val="•"/>
      <w:lvlJc w:val="left"/>
      <w:pPr>
        <w:ind w:left="6264" w:hanging="569"/>
      </w:pPr>
      <w:rPr>
        <w:rFonts w:hint="default"/>
        <w:lang w:val="es-ES" w:eastAsia="en-US" w:bidi="ar-SA"/>
      </w:rPr>
    </w:lvl>
    <w:lvl w:ilvl="7" w:tplc="2E827C7C">
      <w:numFmt w:val="bullet"/>
      <w:lvlText w:val="•"/>
      <w:lvlJc w:val="left"/>
      <w:pPr>
        <w:ind w:left="7138" w:hanging="569"/>
      </w:pPr>
      <w:rPr>
        <w:rFonts w:hint="default"/>
        <w:lang w:val="es-ES" w:eastAsia="en-US" w:bidi="ar-SA"/>
      </w:rPr>
    </w:lvl>
    <w:lvl w:ilvl="8" w:tplc="2F72722C">
      <w:numFmt w:val="bullet"/>
      <w:lvlText w:val="•"/>
      <w:lvlJc w:val="left"/>
      <w:pPr>
        <w:ind w:left="8012" w:hanging="569"/>
      </w:pPr>
      <w:rPr>
        <w:rFonts w:hint="default"/>
        <w:lang w:val="es-ES" w:eastAsia="en-US" w:bidi="ar-SA"/>
      </w:rPr>
    </w:lvl>
  </w:abstractNum>
  <w:abstractNum w:abstractNumId="10">
    <w:nsid w:val="6B1B29B9"/>
    <w:multiLevelType w:val="multilevel"/>
    <w:tmpl w:val="92F4323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0831971"/>
    <w:multiLevelType w:val="hybridMultilevel"/>
    <w:tmpl w:val="56427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AFE32D5"/>
    <w:multiLevelType w:val="hybridMultilevel"/>
    <w:tmpl w:val="83140E8A"/>
    <w:lvl w:ilvl="0" w:tplc="080A0017">
      <w:start w:val="1"/>
      <w:numFmt w:val="lowerLetter"/>
      <w:lvlText w:val="%1)"/>
      <w:lvlJc w:val="left"/>
      <w:pPr>
        <w:ind w:left="1026" w:hanging="569"/>
      </w:pPr>
      <w:rPr>
        <w:rFonts w:hint="default"/>
        <w:w w:val="97"/>
        <w:sz w:val="20"/>
        <w:szCs w:val="20"/>
        <w:lang w:val="es-ES" w:eastAsia="en-US" w:bidi="ar-SA"/>
      </w:rPr>
    </w:lvl>
    <w:lvl w:ilvl="1" w:tplc="8714864A">
      <w:numFmt w:val="bullet"/>
      <w:lvlText w:val="•"/>
      <w:lvlJc w:val="left"/>
      <w:pPr>
        <w:ind w:left="1894" w:hanging="569"/>
      </w:pPr>
      <w:rPr>
        <w:rFonts w:hint="default"/>
        <w:lang w:val="es-ES" w:eastAsia="en-US" w:bidi="ar-SA"/>
      </w:rPr>
    </w:lvl>
    <w:lvl w:ilvl="2" w:tplc="5534029E">
      <w:numFmt w:val="bullet"/>
      <w:lvlText w:val="•"/>
      <w:lvlJc w:val="left"/>
      <w:pPr>
        <w:ind w:left="2768" w:hanging="569"/>
      </w:pPr>
      <w:rPr>
        <w:rFonts w:hint="default"/>
        <w:lang w:val="es-ES" w:eastAsia="en-US" w:bidi="ar-SA"/>
      </w:rPr>
    </w:lvl>
    <w:lvl w:ilvl="3" w:tplc="AD9CA8D8">
      <w:numFmt w:val="bullet"/>
      <w:lvlText w:val="•"/>
      <w:lvlJc w:val="left"/>
      <w:pPr>
        <w:ind w:left="3642" w:hanging="569"/>
      </w:pPr>
      <w:rPr>
        <w:rFonts w:hint="default"/>
        <w:lang w:val="es-ES" w:eastAsia="en-US" w:bidi="ar-SA"/>
      </w:rPr>
    </w:lvl>
    <w:lvl w:ilvl="4" w:tplc="F8C06F00">
      <w:numFmt w:val="bullet"/>
      <w:lvlText w:val="•"/>
      <w:lvlJc w:val="left"/>
      <w:pPr>
        <w:ind w:left="4516" w:hanging="569"/>
      </w:pPr>
      <w:rPr>
        <w:rFonts w:hint="default"/>
        <w:lang w:val="es-ES" w:eastAsia="en-US" w:bidi="ar-SA"/>
      </w:rPr>
    </w:lvl>
    <w:lvl w:ilvl="5" w:tplc="D9288FE4">
      <w:numFmt w:val="bullet"/>
      <w:lvlText w:val="•"/>
      <w:lvlJc w:val="left"/>
      <w:pPr>
        <w:ind w:left="5390" w:hanging="569"/>
      </w:pPr>
      <w:rPr>
        <w:rFonts w:hint="default"/>
        <w:lang w:val="es-ES" w:eastAsia="en-US" w:bidi="ar-SA"/>
      </w:rPr>
    </w:lvl>
    <w:lvl w:ilvl="6" w:tplc="B916EF58">
      <w:numFmt w:val="bullet"/>
      <w:lvlText w:val="•"/>
      <w:lvlJc w:val="left"/>
      <w:pPr>
        <w:ind w:left="6264" w:hanging="569"/>
      </w:pPr>
      <w:rPr>
        <w:rFonts w:hint="default"/>
        <w:lang w:val="es-ES" w:eastAsia="en-US" w:bidi="ar-SA"/>
      </w:rPr>
    </w:lvl>
    <w:lvl w:ilvl="7" w:tplc="B86A738C">
      <w:numFmt w:val="bullet"/>
      <w:lvlText w:val="•"/>
      <w:lvlJc w:val="left"/>
      <w:pPr>
        <w:ind w:left="7138" w:hanging="569"/>
      </w:pPr>
      <w:rPr>
        <w:rFonts w:hint="default"/>
        <w:lang w:val="es-ES" w:eastAsia="en-US" w:bidi="ar-SA"/>
      </w:rPr>
    </w:lvl>
    <w:lvl w:ilvl="8" w:tplc="538ED450">
      <w:numFmt w:val="bullet"/>
      <w:lvlText w:val="•"/>
      <w:lvlJc w:val="left"/>
      <w:pPr>
        <w:ind w:left="8012" w:hanging="569"/>
      </w:pPr>
      <w:rPr>
        <w:rFonts w:hint="default"/>
        <w:lang w:val="es-ES" w:eastAsia="en-US" w:bidi="ar-SA"/>
      </w:rPr>
    </w:lvl>
  </w:abstractNum>
  <w:abstractNum w:abstractNumId="13">
    <w:nsid w:val="7B067275"/>
    <w:multiLevelType w:val="hybridMultilevel"/>
    <w:tmpl w:val="DBCE134C"/>
    <w:lvl w:ilvl="0" w:tplc="080A0001">
      <w:start w:val="1"/>
      <w:numFmt w:val="bullet"/>
      <w:lvlText w:val=""/>
      <w:lvlJc w:val="left"/>
      <w:pPr>
        <w:ind w:left="1385" w:hanging="360"/>
      </w:pPr>
      <w:rPr>
        <w:rFonts w:ascii="Symbol" w:hAnsi="Symbol" w:hint="default"/>
      </w:rPr>
    </w:lvl>
    <w:lvl w:ilvl="1" w:tplc="9B021980">
      <w:start w:val="1"/>
      <w:numFmt w:val="decimal"/>
      <w:lvlText w:val="%2)"/>
      <w:lvlJc w:val="left"/>
      <w:pPr>
        <w:ind w:left="2105" w:hanging="360"/>
      </w:pPr>
      <w:rPr>
        <w:rFonts w:hint="default"/>
      </w:rPr>
    </w:lvl>
    <w:lvl w:ilvl="2" w:tplc="080A001B" w:tentative="1">
      <w:start w:val="1"/>
      <w:numFmt w:val="lowerRoman"/>
      <w:lvlText w:val="%3."/>
      <w:lvlJc w:val="right"/>
      <w:pPr>
        <w:ind w:left="2825" w:hanging="180"/>
      </w:pPr>
    </w:lvl>
    <w:lvl w:ilvl="3" w:tplc="080A000F" w:tentative="1">
      <w:start w:val="1"/>
      <w:numFmt w:val="decimal"/>
      <w:lvlText w:val="%4."/>
      <w:lvlJc w:val="left"/>
      <w:pPr>
        <w:ind w:left="3545" w:hanging="360"/>
      </w:pPr>
    </w:lvl>
    <w:lvl w:ilvl="4" w:tplc="080A0019" w:tentative="1">
      <w:start w:val="1"/>
      <w:numFmt w:val="lowerLetter"/>
      <w:lvlText w:val="%5."/>
      <w:lvlJc w:val="left"/>
      <w:pPr>
        <w:ind w:left="4265" w:hanging="360"/>
      </w:pPr>
    </w:lvl>
    <w:lvl w:ilvl="5" w:tplc="080A001B" w:tentative="1">
      <w:start w:val="1"/>
      <w:numFmt w:val="lowerRoman"/>
      <w:lvlText w:val="%6."/>
      <w:lvlJc w:val="right"/>
      <w:pPr>
        <w:ind w:left="4985" w:hanging="180"/>
      </w:pPr>
    </w:lvl>
    <w:lvl w:ilvl="6" w:tplc="080A000F" w:tentative="1">
      <w:start w:val="1"/>
      <w:numFmt w:val="decimal"/>
      <w:lvlText w:val="%7."/>
      <w:lvlJc w:val="left"/>
      <w:pPr>
        <w:ind w:left="5705" w:hanging="360"/>
      </w:pPr>
    </w:lvl>
    <w:lvl w:ilvl="7" w:tplc="080A0019" w:tentative="1">
      <w:start w:val="1"/>
      <w:numFmt w:val="lowerLetter"/>
      <w:lvlText w:val="%8."/>
      <w:lvlJc w:val="left"/>
      <w:pPr>
        <w:ind w:left="6425" w:hanging="360"/>
      </w:pPr>
    </w:lvl>
    <w:lvl w:ilvl="8" w:tplc="080A001B" w:tentative="1">
      <w:start w:val="1"/>
      <w:numFmt w:val="lowerRoman"/>
      <w:lvlText w:val="%9."/>
      <w:lvlJc w:val="right"/>
      <w:pPr>
        <w:ind w:left="7145" w:hanging="180"/>
      </w:pPr>
    </w:lvl>
  </w:abstractNum>
  <w:abstractNum w:abstractNumId="14">
    <w:nsid w:val="7D2F3764"/>
    <w:multiLevelType w:val="hybridMultilevel"/>
    <w:tmpl w:val="3C8C10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9"/>
  </w:num>
  <w:num w:numId="4">
    <w:abstractNumId w:val="13"/>
  </w:num>
  <w:num w:numId="5">
    <w:abstractNumId w:val="6"/>
  </w:num>
  <w:num w:numId="6">
    <w:abstractNumId w:val="2"/>
  </w:num>
  <w:num w:numId="7">
    <w:abstractNumId w:val="4"/>
  </w:num>
  <w:num w:numId="8">
    <w:abstractNumId w:val="8"/>
  </w:num>
  <w:num w:numId="9">
    <w:abstractNumId w:val="11"/>
  </w:num>
  <w:num w:numId="10">
    <w:abstractNumId w:val="0"/>
  </w:num>
  <w:num w:numId="11">
    <w:abstractNumId w:val="10"/>
  </w:num>
  <w:num w:numId="12">
    <w:abstractNumId w:val="1"/>
  </w:num>
  <w:num w:numId="13">
    <w:abstractNumId w:val="3"/>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818"/>
    <w:rsid w:val="00005B0E"/>
    <w:rsid w:val="00010A18"/>
    <w:rsid w:val="00010A56"/>
    <w:rsid w:val="00010F32"/>
    <w:rsid w:val="00031A3C"/>
    <w:rsid w:val="00031D63"/>
    <w:rsid w:val="00033696"/>
    <w:rsid w:val="00053327"/>
    <w:rsid w:val="00057987"/>
    <w:rsid w:val="00062EC7"/>
    <w:rsid w:val="00070C30"/>
    <w:rsid w:val="000811A8"/>
    <w:rsid w:val="00087D69"/>
    <w:rsid w:val="000942BD"/>
    <w:rsid w:val="000A0804"/>
    <w:rsid w:val="000A2388"/>
    <w:rsid w:val="000C1F17"/>
    <w:rsid w:val="000C45A1"/>
    <w:rsid w:val="000C64FF"/>
    <w:rsid w:val="000D0861"/>
    <w:rsid w:val="000D5717"/>
    <w:rsid w:val="000E4CB2"/>
    <w:rsid w:val="001033F9"/>
    <w:rsid w:val="00106EC2"/>
    <w:rsid w:val="00113BC6"/>
    <w:rsid w:val="00126A0F"/>
    <w:rsid w:val="00126C1E"/>
    <w:rsid w:val="00140BD0"/>
    <w:rsid w:val="00141505"/>
    <w:rsid w:val="00152E9F"/>
    <w:rsid w:val="00154953"/>
    <w:rsid w:val="00155E7F"/>
    <w:rsid w:val="00160F77"/>
    <w:rsid w:val="001777F7"/>
    <w:rsid w:val="001844E8"/>
    <w:rsid w:val="00184A05"/>
    <w:rsid w:val="001958E9"/>
    <w:rsid w:val="001A4CDB"/>
    <w:rsid w:val="001D19D4"/>
    <w:rsid w:val="001E678D"/>
    <w:rsid w:val="001F27EB"/>
    <w:rsid w:val="001F3DC3"/>
    <w:rsid w:val="001F3FF1"/>
    <w:rsid w:val="002103D2"/>
    <w:rsid w:val="0022081F"/>
    <w:rsid w:val="002215E9"/>
    <w:rsid w:val="0023235A"/>
    <w:rsid w:val="002519E0"/>
    <w:rsid w:val="002550E4"/>
    <w:rsid w:val="00266A1E"/>
    <w:rsid w:val="00271EDF"/>
    <w:rsid w:val="002838C2"/>
    <w:rsid w:val="00290B7F"/>
    <w:rsid w:val="00294314"/>
    <w:rsid w:val="002D5818"/>
    <w:rsid w:val="002F24BF"/>
    <w:rsid w:val="002F6029"/>
    <w:rsid w:val="002F70BA"/>
    <w:rsid w:val="00306727"/>
    <w:rsid w:val="00311EF0"/>
    <w:rsid w:val="00313AB6"/>
    <w:rsid w:val="00315F70"/>
    <w:rsid w:val="00321BCB"/>
    <w:rsid w:val="0033135D"/>
    <w:rsid w:val="003321F8"/>
    <w:rsid w:val="0033291E"/>
    <w:rsid w:val="00343D5A"/>
    <w:rsid w:val="00351411"/>
    <w:rsid w:val="00355D16"/>
    <w:rsid w:val="00362523"/>
    <w:rsid w:val="00371115"/>
    <w:rsid w:val="0037538C"/>
    <w:rsid w:val="003806CF"/>
    <w:rsid w:val="00381BEF"/>
    <w:rsid w:val="00386B08"/>
    <w:rsid w:val="003930FE"/>
    <w:rsid w:val="003961E1"/>
    <w:rsid w:val="003A0F4A"/>
    <w:rsid w:val="003B28AE"/>
    <w:rsid w:val="003B34E7"/>
    <w:rsid w:val="00410665"/>
    <w:rsid w:val="00411DF0"/>
    <w:rsid w:val="00411FBC"/>
    <w:rsid w:val="00433CF5"/>
    <w:rsid w:val="0043500B"/>
    <w:rsid w:val="004512E8"/>
    <w:rsid w:val="00451EAF"/>
    <w:rsid w:val="00462DA7"/>
    <w:rsid w:val="00475B5B"/>
    <w:rsid w:val="00483978"/>
    <w:rsid w:val="00490328"/>
    <w:rsid w:val="004A7573"/>
    <w:rsid w:val="004B2F2C"/>
    <w:rsid w:val="004B67C0"/>
    <w:rsid w:val="004B7293"/>
    <w:rsid w:val="004F015A"/>
    <w:rsid w:val="004F2909"/>
    <w:rsid w:val="004F51D0"/>
    <w:rsid w:val="00500D1B"/>
    <w:rsid w:val="00501C11"/>
    <w:rsid w:val="00506811"/>
    <w:rsid w:val="00514E97"/>
    <w:rsid w:val="00516E3C"/>
    <w:rsid w:val="0052228E"/>
    <w:rsid w:val="00533139"/>
    <w:rsid w:val="00540D57"/>
    <w:rsid w:val="00541637"/>
    <w:rsid w:val="00543A63"/>
    <w:rsid w:val="005479FA"/>
    <w:rsid w:val="00553211"/>
    <w:rsid w:val="00554E3C"/>
    <w:rsid w:val="00561CB6"/>
    <w:rsid w:val="005622B8"/>
    <w:rsid w:val="00576392"/>
    <w:rsid w:val="005942F8"/>
    <w:rsid w:val="0059722A"/>
    <w:rsid w:val="005A6C66"/>
    <w:rsid w:val="005C5F14"/>
    <w:rsid w:val="005D4171"/>
    <w:rsid w:val="005D4DD8"/>
    <w:rsid w:val="005F0C5B"/>
    <w:rsid w:val="00606644"/>
    <w:rsid w:val="00611916"/>
    <w:rsid w:val="006131CF"/>
    <w:rsid w:val="006158EE"/>
    <w:rsid w:val="00633015"/>
    <w:rsid w:val="0064097A"/>
    <w:rsid w:val="00640C06"/>
    <w:rsid w:val="006451DF"/>
    <w:rsid w:val="0067437D"/>
    <w:rsid w:val="00695F66"/>
    <w:rsid w:val="006A29E8"/>
    <w:rsid w:val="006B766F"/>
    <w:rsid w:val="006C0139"/>
    <w:rsid w:val="006C11E2"/>
    <w:rsid w:val="006F605D"/>
    <w:rsid w:val="006F7118"/>
    <w:rsid w:val="0070196F"/>
    <w:rsid w:val="007176D0"/>
    <w:rsid w:val="00726D8C"/>
    <w:rsid w:val="0073042C"/>
    <w:rsid w:val="00730F21"/>
    <w:rsid w:val="00731369"/>
    <w:rsid w:val="00734788"/>
    <w:rsid w:val="007455DE"/>
    <w:rsid w:val="00750FCA"/>
    <w:rsid w:val="007545D7"/>
    <w:rsid w:val="00760832"/>
    <w:rsid w:val="007703B0"/>
    <w:rsid w:val="007939DD"/>
    <w:rsid w:val="007B0941"/>
    <w:rsid w:val="007B5E62"/>
    <w:rsid w:val="007D320F"/>
    <w:rsid w:val="007D3A9F"/>
    <w:rsid w:val="007F5DF6"/>
    <w:rsid w:val="00800D71"/>
    <w:rsid w:val="00801B1B"/>
    <w:rsid w:val="00802A62"/>
    <w:rsid w:val="00802F9F"/>
    <w:rsid w:val="00803270"/>
    <w:rsid w:val="008042E3"/>
    <w:rsid w:val="00833F2C"/>
    <w:rsid w:val="008342EA"/>
    <w:rsid w:val="008400A1"/>
    <w:rsid w:val="00843973"/>
    <w:rsid w:val="008463CB"/>
    <w:rsid w:val="008501D1"/>
    <w:rsid w:val="00862176"/>
    <w:rsid w:val="008671D5"/>
    <w:rsid w:val="00875BA9"/>
    <w:rsid w:val="00885447"/>
    <w:rsid w:val="008A7245"/>
    <w:rsid w:val="008B378B"/>
    <w:rsid w:val="008D41AC"/>
    <w:rsid w:val="008D60E2"/>
    <w:rsid w:val="00901750"/>
    <w:rsid w:val="00902B4C"/>
    <w:rsid w:val="00904936"/>
    <w:rsid w:val="00905AB5"/>
    <w:rsid w:val="00916A52"/>
    <w:rsid w:val="00922901"/>
    <w:rsid w:val="009427A1"/>
    <w:rsid w:val="00944030"/>
    <w:rsid w:val="00947CA5"/>
    <w:rsid w:val="009541B2"/>
    <w:rsid w:val="00957527"/>
    <w:rsid w:val="00960C4E"/>
    <w:rsid w:val="00960CE5"/>
    <w:rsid w:val="00984E0A"/>
    <w:rsid w:val="009959B3"/>
    <w:rsid w:val="009A3FB6"/>
    <w:rsid w:val="009A736B"/>
    <w:rsid w:val="009A7756"/>
    <w:rsid w:val="009B0641"/>
    <w:rsid w:val="009B1CEE"/>
    <w:rsid w:val="009B3E7A"/>
    <w:rsid w:val="009B4EDC"/>
    <w:rsid w:val="009C0621"/>
    <w:rsid w:val="009E0BEE"/>
    <w:rsid w:val="009E1116"/>
    <w:rsid w:val="009E1DBF"/>
    <w:rsid w:val="009E468F"/>
    <w:rsid w:val="00A04F51"/>
    <w:rsid w:val="00A1111C"/>
    <w:rsid w:val="00A16B23"/>
    <w:rsid w:val="00A374FA"/>
    <w:rsid w:val="00A45D41"/>
    <w:rsid w:val="00A70A4E"/>
    <w:rsid w:val="00A81D23"/>
    <w:rsid w:val="00A93645"/>
    <w:rsid w:val="00A94F99"/>
    <w:rsid w:val="00AB29B3"/>
    <w:rsid w:val="00AB470A"/>
    <w:rsid w:val="00AC3BF4"/>
    <w:rsid w:val="00AD6E6E"/>
    <w:rsid w:val="00AE6499"/>
    <w:rsid w:val="00AF3C4A"/>
    <w:rsid w:val="00AF6350"/>
    <w:rsid w:val="00B00EFB"/>
    <w:rsid w:val="00B233B6"/>
    <w:rsid w:val="00B3336E"/>
    <w:rsid w:val="00B37EDC"/>
    <w:rsid w:val="00B42E6B"/>
    <w:rsid w:val="00B447B6"/>
    <w:rsid w:val="00B505FE"/>
    <w:rsid w:val="00B569A4"/>
    <w:rsid w:val="00B6676B"/>
    <w:rsid w:val="00B66DA7"/>
    <w:rsid w:val="00B81CE9"/>
    <w:rsid w:val="00BA0E5D"/>
    <w:rsid w:val="00BB0267"/>
    <w:rsid w:val="00BB3B52"/>
    <w:rsid w:val="00BC0C7F"/>
    <w:rsid w:val="00BC30F5"/>
    <w:rsid w:val="00BC6842"/>
    <w:rsid w:val="00BC7593"/>
    <w:rsid w:val="00BD6034"/>
    <w:rsid w:val="00BE2D6A"/>
    <w:rsid w:val="00BE3B82"/>
    <w:rsid w:val="00BF2FA9"/>
    <w:rsid w:val="00BF605A"/>
    <w:rsid w:val="00C07F82"/>
    <w:rsid w:val="00C13DB2"/>
    <w:rsid w:val="00C16807"/>
    <w:rsid w:val="00C24F2E"/>
    <w:rsid w:val="00C2681F"/>
    <w:rsid w:val="00C45032"/>
    <w:rsid w:val="00C55778"/>
    <w:rsid w:val="00C81C0D"/>
    <w:rsid w:val="00C827F7"/>
    <w:rsid w:val="00C833B3"/>
    <w:rsid w:val="00C8647A"/>
    <w:rsid w:val="00C90FB2"/>
    <w:rsid w:val="00CA2A19"/>
    <w:rsid w:val="00CB4926"/>
    <w:rsid w:val="00CE27C2"/>
    <w:rsid w:val="00CF3103"/>
    <w:rsid w:val="00CF3CC9"/>
    <w:rsid w:val="00D016CF"/>
    <w:rsid w:val="00D24204"/>
    <w:rsid w:val="00D329C5"/>
    <w:rsid w:val="00D44427"/>
    <w:rsid w:val="00D45E94"/>
    <w:rsid w:val="00D65001"/>
    <w:rsid w:val="00D660DE"/>
    <w:rsid w:val="00D7494F"/>
    <w:rsid w:val="00D9696A"/>
    <w:rsid w:val="00DA3FF3"/>
    <w:rsid w:val="00DB37CE"/>
    <w:rsid w:val="00DB3EB3"/>
    <w:rsid w:val="00DB46AF"/>
    <w:rsid w:val="00DB7982"/>
    <w:rsid w:val="00DC3B41"/>
    <w:rsid w:val="00DD664D"/>
    <w:rsid w:val="00DE0362"/>
    <w:rsid w:val="00DF36F3"/>
    <w:rsid w:val="00DF58F1"/>
    <w:rsid w:val="00E04684"/>
    <w:rsid w:val="00E177AD"/>
    <w:rsid w:val="00E26BD7"/>
    <w:rsid w:val="00E337DC"/>
    <w:rsid w:val="00E45BA7"/>
    <w:rsid w:val="00E4773F"/>
    <w:rsid w:val="00E51EB1"/>
    <w:rsid w:val="00E5290E"/>
    <w:rsid w:val="00E85FE5"/>
    <w:rsid w:val="00E97AC0"/>
    <w:rsid w:val="00EB2BEF"/>
    <w:rsid w:val="00EB48E5"/>
    <w:rsid w:val="00EB5EEF"/>
    <w:rsid w:val="00EC45AB"/>
    <w:rsid w:val="00EC4D1D"/>
    <w:rsid w:val="00ED019C"/>
    <w:rsid w:val="00EE070D"/>
    <w:rsid w:val="00EE1468"/>
    <w:rsid w:val="00EE51A1"/>
    <w:rsid w:val="00EE59F7"/>
    <w:rsid w:val="00EF1900"/>
    <w:rsid w:val="00F00067"/>
    <w:rsid w:val="00F01FDB"/>
    <w:rsid w:val="00F04920"/>
    <w:rsid w:val="00F105DE"/>
    <w:rsid w:val="00F1195E"/>
    <w:rsid w:val="00F4621E"/>
    <w:rsid w:val="00F46E43"/>
    <w:rsid w:val="00F50BC3"/>
    <w:rsid w:val="00F55EFB"/>
    <w:rsid w:val="00F62685"/>
    <w:rsid w:val="00F64940"/>
    <w:rsid w:val="00F7754E"/>
    <w:rsid w:val="00F8235D"/>
    <w:rsid w:val="00F831FA"/>
    <w:rsid w:val="00F91EF4"/>
    <w:rsid w:val="00FA1B87"/>
    <w:rsid w:val="00FB5520"/>
    <w:rsid w:val="00FC7AAD"/>
    <w:rsid w:val="00FD290D"/>
    <w:rsid w:val="00FD4434"/>
    <w:rsid w:val="00FD4CBA"/>
    <w:rsid w:val="00FD75D4"/>
    <w:rsid w:val="00FF13F5"/>
    <w:rsid w:val="00FF46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54B2DB"/>
  <w14:defaultImageDpi w14:val="300"/>
  <w15:docId w15:val="{AB3D0CEA-FCFF-1247-A542-C1E6039B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5818"/>
    <w:pPr>
      <w:tabs>
        <w:tab w:val="center" w:pos="4252"/>
        <w:tab w:val="right" w:pos="8504"/>
      </w:tabs>
    </w:pPr>
  </w:style>
  <w:style w:type="character" w:customStyle="1" w:styleId="EncabezadoCar">
    <w:name w:val="Encabezado Car"/>
    <w:basedOn w:val="Fuentedeprrafopredeter"/>
    <w:link w:val="Encabezado"/>
    <w:uiPriority w:val="99"/>
    <w:rsid w:val="002D5818"/>
  </w:style>
  <w:style w:type="paragraph" w:styleId="Piedepgina">
    <w:name w:val="footer"/>
    <w:basedOn w:val="Normal"/>
    <w:link w:val="PiedepginaCar"/>
    <w:uiPriority w:val="99"/>
    <w:unhideWhenUsed/>
    <w:rsid w:val="002D5818"/>
    <w:pPr>
      <w:tabs>
        <w:tab w:val="center" w:pos="4252"/>
        <w:tab w:val="right" w:pos="8504"/>
      </w:tabs>
    </w:pPr>
  </w:style>
  <w:style w:type="character" w:customStyle="1" w:styleId="PiedepginaCar">
    <w:name w:val="Pie de página Car"/>
    <w:basedOn w:val="Fuentedeprrafopredeter"/>
    <w:link w:val="Piedepgina"/>
    <w:uiPriority w:val="99"/>
    <w:rsid w:val="002D5818"/>
  </w:style>
  <w:style w:type="paragraph" w:styleId="Textodeglobo">
    <w:name w:val="Balloon Text"/>
    <w:basedOn w:val="Normal"/>
    <w:link w:val="TextodegloboCar"/>
    <w:uiPriority w:val="99"/>
    <w:semiHidden/>
    <w:unhideWhenUsed/>
    <w:rsid w:val="002D581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D5818"/>
    <w:rPr>
      <w:rFonts w:ascii="Lucida Grande" w:hAnsi="Lucida Grande" w:cs="Lucida Grande"/>
      <w:sz w:val="18"/>
      <w:szCs w:val="18"/>
    </w:rPr>
  </w:style>
  <w:style w:type="character" w:customStyle="1" w:styleId="A4">
    <w:name w:val="A4"/>
    <w:uiPriority w:val="99"/>
    <w:rsid w:val="006F605D"/>
    <w:rPr>
      <w:rFonts w:cs="Soberana Sans"/>
      <w:color w:val="000000"/>
      <w:sz w:val="22"/>
      <w:szCs w:val="22"/>
    </w:rPr>
  </w:style>
  <w:style w:type="paragraph" w:styleId="Sinespaciado">
    <w:name w:val="No Spacing"/>
    <w:qFormat/>
    <w:rsid w:val="006F605D"/>
    <w:rPr>
      <w:rFonts w:eastAsiaTheme="minorHAnsi"/>
      <w:sz w:val="22"/>
      <w:szCs w:val="22"/>
      <w:lang w:val="es-ES" w:eastAsia="en-US"/>
    </w:rPr>
  </w:style>
  <w:style w:type="character" w:styleId="Hipervnculo">
    <w:name w:val="Hyperlink"/>
    <w:basedOn w:val="Fuentedeprrafopredeter"/>
    <w:uiPriority w:val="99"/>
    <w:unhideWhenUsed/>
    <w:rsid w:val="00B3336E"/>
    <w:rPr>
      <w:color w:val="0000FF"/>
      <w:u w:val="single"/>
    </w:rPr>
  </w:style>
  <w:style w:type="character" w:customStyle="1" w:styleId="UnresolvedMention">
    <w:name w:val="Unresolved Mention"/>
    <w:basedOn w:val="Fuentedeprrafopredeter"/>
    <w:uiPriority w:val="99"/>
    <w:semiHidden/>
    <w:unhideWhenUsed/>
    <w:rsid w:val="00A04F51"/>
    <w:rPr>
      <w:color w:val="605E5C"/>
      <w:shd w:val="clear" w:color="auto" w:fill="E1DFDD"/>
    </w:rPr>
  </w:style>
  <w:style w:type="paragraph" w:styleId="NormalWeb">
    <w:name w:val="Normal (Web)"/>
    <w:basedOn w:val="Normal"/>
    <w:uiPriority w:val="99"/>
    <w:unhideWhenUsed/>
    <w:rsid w:val="00D24204"/>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D24204"/>
    <w:pPr>
      <w:autoSpaceDE w:val="0"/>
      <w:autoSpaceDN w:val="0"/>
      <w:adjustRightInd w:val="0"/>
    </w:pPr>
    <w:rPr>
      <w:rFonts w:ascii="Arial" w:eastAsiaTheme="minorHAnsi" w:hAnsi="Arial" w:cs="Arial"/>
      <w:color w:val="000000"/>
      <w:lang w:val="es-MX" w:eastAsia="en-US"/>
    </w:rPr>
  </w:style>
  <w:style w:type="paragraph" w:styleId="Prrafodelista">
    <w:name w:val="List Paragraph"/>
    <w:basedOn w:val="Normal"/>
    <w:uiPriority w:val="34"/>
    <w:qFormat/>
    <w:rsid w:val="00D24204"/>
    <w:pPr>
      <w:spacing w:after="200" w:line="276" w:lineRule="auto"/>
      <w:ind w:left="720"/>
      <w:contextualSpacing/>
    </w:pPr>
    <w:rPr>
      <w:rFonts w:eastAsiaTheme="minorHAnsi"/>
      <w:sz w:val="22"/>
      <w:szCs w:val="22"/>
      <w:lang w:val="es-MX" w:eastAsia="en-US"/>
    </w:rPr>
  </w:style>
  <w:style w:type="paragraph" w:styleId="Textoindependiente">
    <w:name w:val="Body Text"/>
    <w:basedOn w:val="Normal"/>
    <w:link w:val="TextoindependienteCar"/>
    <w:uiPriority w:val="1"/>
    <w:qFormat/>
    <w:rsid w:val="00D24204"/>
    <w:pPr>
      <w:widowControl w:val="0"/>
      <w:autoSpaceDE w:val="0"/>
      <w:autoSpaceDN w:val="0"/>
    </w:pPr>
    <w:rPr>
      <w:rFonts w:ascii="Arial MT" w:eastAsia="Arial MT" w:hAnsi="Arial MT" w:cs="Arial MT"/>
      <w:sz w:val="20"/>
      <w:szCs w:val="20"/>
      <w:lang w:val="es-ES" w:eastAsia="en-US"/>
    </w:rPr>
  </w:style>
  <w:style w:type="character" w:customStyle="1" w:styleId="TextoindependienteCar">
    <w:name w:val="Texto independiente Car"/>
    <w:basedOn w:val="Fuentedeprrafopredeter"/>
    <w:link w:val="Textoindependiente"/>
    <w:uiPriority w:val="1"/>
    <w:rsid w:val="00D24204"/>
    <w:rPr>
      <w:rFonts w:ascii="Arial MT" w:eastAsia="Arial MT" w:hAnsi="Arial MT" w:cs="Arial MT"/>
      <w:sz w:val="20"/>
      <w:szCs w:val="20"/>
      <w:lang w:val="es-ES" w:eastAsia="en-US"/>
    </w:rPr>
  </w:style>
  <w:style w:type="table" w:styleId="Sombreadoclaro">
    <w:name w:val="Light Shading"/>
    <w:basedOn w:val="Tablanormal"/>
    <w:uiPriority w:val="60"/>
    <w:rsid w:val="00D24204"/>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99"/>
    <w:rsid w:val="00D2420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12816">
      <w:bodyDiv w:val="1"/>
      <w:marLeft w:val="0"/>
      <w:marRight w:val="0"/>
      <w:marTop w:val="0"/>
      <w:marBottom w:val="0"/>
      <w:divBdr>
        <w:top w:val="none" w:sz="0" w:space="0" w:color="auto"/>
        <w:left w:val="none" w:sz="0" w:space="0" w:color="auto"/>
        <w:bottom w:val="none" w:sz="0" w:space="0" w:color="auto"/>
        <w:right w:val="none" w:sz="0" w:space="0" w:color="auto"/>
      </w:divBdr>
      <w:divsChild>
        <w:div w:id="1921061797">
          <w:marLeft w:val="0"/>
          <w:marRight w:val="0"/>
          <w:marTop w:val="0"/>
          <w:marBottom w:val="0"/>
          <w:divBdr>
            <w:top w:val="none" w:sz="0" w:space="0" w:color="auto"/>
            <w:left w:val="none" w:sz="0" w:space="0" w:color="auto"/>
            <w:bottom w:val="none" w:sz="0" w:space="0" w:color="auto"/>
            <w:right w:val="none" w:sz="0" w:space="0" w:color="auto"/>
          </w:divBdr>
        </w:div>
        <w:div w:id="668875762">
          <w:marLeft w:val="0"/>
          <w:marRight w:val="0"/>
          <w:marTop w:val="0"/>
          <w:marBottom w:val="0"/>
          <w:divBdr>
            <w:top w:val="none" w:sz="0" w:space="0" w:color="auto"/>
            <w:left w:val="none" w:sz="0" w:space="0" w:color="auto"/>
            <w:bottom w:val="none" w:sz="0" w:space="0" w:color="auto"/>
            <w:right w:val="none" w:sz="0" w:space="0" w:color="auto"/>
          </w:divBdr>
        </w:div>
      </w:divsChild>
    </w:div>
    <w:div w:id="1244679274">
      <w:bodyDiv w:val="1"/>
      <w:marLeft w:val="0"/>
      <w:marRight w:val="0"/>
      <w:marTop w:val="0"/>
      <w:marBottom w:val="0"/>
      <w:divBdr>
        <w:top w:val="none" w:sz="0" w:space="0" w:color="auto"/>
        <w:left w:val="none" w:sz="0" w:space="0" w:color="auto"/>
        <w:bottom w:val="none" w:sz="0" w:space="0" w:color="auto"/>
        <w:right w:val="none" w:sz="0" w:space="0" w:color="auto"/>
      </w:divBdr>
      <w:divsChild>
        <w:div w:id="732198882">
          <w:marLeft w:val="0"/>
          <w:marRight w:val="0"/>
          <w:marTop w:val="0"/>
          <w:marBottom w:val="0"/>
          <w:divBdr>
            <w:top w:val="none" w:sz="0" w:space="0" w:color="auto"/>
            <w:left w:val="none" w:sz="0" w:space="0" w:color="auto"/>
            <w:bottom w:val="none" w:sz="0" w:space="0" w:color="auto"/>
            <w:right w:val="none" w:sz="0" w:space="0" w:color="auto"/>
          </w:divBdr>
          <w:divsChild>
            <w:div w:id="8208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3982">
      <w:bodyDiv w:val="1"/>
      <w:marLeft w:val="0"/>
      <w:marRight w:val="0"/>
      <w:marTop w:val="0"/>
      <w:marBottom w:val="0"/>
      <w:divBdr>
        <w:top w:val="none" w:sz="0" w:space="0" w:color="auto"/>
        <w:left w:val="none" w:sz="0" w:space="0" w:color="auto"/>
        <w:bottom w:val="none" w:sz="0" w:space="0" w:color="auto"/>
        <w:right w:val="none" w:sz="0" w:space="0" w:color="auto"/>
      </w:divBdr>
      <w:divsChild>
        <w:div w:id="1154420446">
          <w:marLeft w:val="0"/>
          <w:marRight w:val="0"/>
          <w:marTop w:val="0"/>
          <w:marBottom w:val="0"/>
          <w:divBdr>
            <w:top w:val="none" w:sz="0" w:space="0" w:color="auto"/>
            <w:left w:val="none" w:sz="0" w:space="0" w:color="auto"/>
            <w:bottom w:val="none" w:sz="0" w:space="0" w:color="auto"/>
            <w:right w:val="none" w:sz="0" w:space="0" w:color="auto"/>
          </w:divBdr>
          <w:divsChild>
            <w:div w:id="885260793">
              <w:marLeft w:val="0"/>
              <w:marRight w:val="0"/>
              <w:marTop w:val="0"/>
              <w:marBottom w:val="0"/>
              <w:divBdr>
                <w:top w:val="none" w:sz="0" w:space="0" w:color="auto"/>
                <w:left w:val="none" w:sz="0" w:space="0" w:color="auto"/>
                <w:bottom w:val="none" w:sz="0" w:space="0" w:color="auto"/>
                <w:right w:val="none" w:sz="0" w:space="0" w:color="auto"/>
              </w:divBdr>
              <w:divsChild>
                <w:div w:id="3583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7078">
      <w:bodyDiv w:val="1"/>
      <w:marLeft w:val="0"/>
      <w:marRight w:val="0"/>
      <w:marTop w:val="0"/>
      <w:marBottom w:val="0"/>
      <w:divBdr>
        <w:top w:val="none" w:sz="0" w:space="0" w:color="auto"/>
        <w:left w:val="none" w:sz="0" w:space="0" w:color="auto"/>
        <w:bottom w:val="none" w:sz="0" w:space="0" w:color="auto"/>
        <w:right w:val="none" w:sz="0" w:space="0" w:color="auto"/>
      </w:divBdr>
    </w:div>
    <w:div w:id="2147355203">
      <w:bodyDiv w:val="1"/>
      <w:marLeft w:val="0"/>
      <w:marRight w:val="0"/>
      <w:marTop w:val="0"/>
      <w:marBottom w:val="0"/>
      <w:divBdr>
        <w:top w:val="none" w:sz="0" w:space="0" w:color="auto"/>
        <w:left w:val="none" w:sz="0" w:space="0" w:color="auto"/>
        <w:bottom w:val="none" w:sz="0" w:space="0" w:color="auto"/>
        <w:right w:val="none" w:sz="0" w:space="0" w:color="auto"/>
      </w:divBdr>
      <w:divsChild>
        <w:div w:id="1489904969">
          <w:marLeft w:val="0"/>
          <w:marRight w:val="0"/>
          <w:marTop w:val="0"/>
          <w:marBottom w:val="0"/>
          <w:divBdr>
            <w:top w:val="none" w:sz="0" w:space="0" w:color="auto"/>
            <w:left w:val="none" w:sz="0" w:space="0" w:color="auto"/>
            <w:bottom w:val="none" w:sz="0" w:space="0" w:color="auto"/>
            <w:right w:val="none" w:sz="0" w:space="0" w:color="auto"/>
          </w:divBdr>
          <w:divsChild>
            <w:div w:id="1321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cademica@uiceh.edu.mx"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ervicios.escolares@uiceh.edu.mx"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iceh.edu.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uiceh.edu.mx/" TargetMode="External"/><Relationship Id="rId14" Type="http://schemas.openxmlformats.org/officeDocument/2006/relationships/hyperlink" Target="https://www.uiceh.edu.m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7C6C5-23F4-4891-8735-942348D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Pages>
  <Words>5919</Words>
  <Characters>32558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DIRECCION GENERAL DE IMAGEN</Company>
  <LinksUpToDate>false</LinksUpToDate>
  <CharactersWithSpaces>38401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EDICION IMAGEN</dc:creator>
  <cp:keywords/>
  <dc:description/>
  <cp:lastModifiedBy>PC03</cp:lastModifiedBy>
  <cp:revision>11</cp:revision>
  <cp:lastPrinted>2024-04-24T01:34:00Z</cp:lastPrinted>
  <dcterms:created xsi:type="dcterms:W3CDTF">2025-12-11T15:10:00Z</dcterms:created>
  <dcterms:modified xsi:type="dcterms:W3CDTF">2026-01-13T16:54:00Z</dcterms:modified>
</cp:coreProperties>
</file>